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33"/>
      </w:tblGrid>
      <w:tr w:rsidR="006447B3" w:rsidTr="008078C9">
        <w:trPr>
          <w:trHeight w:val="1508"/>
        </w:trPr>
        <w:tc>
          <w:tcPr>
            <w:tcW w:w="10233" w:type="dxa"/>
          </w:tcPr>
          <w:p w:rsidR="001423F8" w:rsidRDefault="001423F8" w:rsidP="00F920B1">
            <w:pPr>
              <w:pStyle w:val="Default"/>
              <w:rPr>
                <w:i/>
                <w:color w:val="548DD4" w:themeColor="text2" w:themeTint="99"/>
              </w:rPr>
            </w:pPr>
            <w:r w:rsidRPr="001423F8">
              <w:rPr>
                <w:i/>
                <w:noProof/>
                <w:color w:val="548DD4" w:themeColor="text2" w:themeTint="99"/>
              </w:rPr>
              <w:drawing>
                <wp:inline distT="0" distB="0" distL="0" distR="0">
                  <wp:extent cx="3371850" cy="7924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81" cy="79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3F8" w:rsidRDefault="001423F8" w:rsidP="00F920B1">
            <w:pPr>
              <w:pStyle w:val="Default"/>
              <w:rPr>
                <w:i/>
                <w:color w:val="548DD4" w:themeColor="text2" w:themeTint="99"/>
              </w:rPr>
            </w:pPr>
          </w:p>
          <w:p w:rsidR="001423F8" w:rsidRPr="00417F2D" w:rsidRDefault="006327F4" w:rsidP="00F920B1">
            <w:pPr>
              <w:pStyle w:val="Default"/>
              <w:rPr>
                <w:b/>
                <w:i/>
                <w:color w:val="000080"/>
              </w:rPr>
            </w:pPr>
            <w:bookmarkStart w:id="0" w:name="_GoBack"/>
            <w:r>
              <w:rPr>
                <w:b/>
                <w:i/>
                <w:color w:val="000080"/>
              </w:rPr>
              <w:t xml:space="preserve">La </w:t>
            </w:r>
            <w:r w:rsidR="00177B82">
              <w:rPr>
                <w:b/>
                <w:i/>
                <w:color w:val="000080"/>
              </w:rPr>
              <w:t>Presidente della Camera dei d</w:t>
            </w:r>
            <w:r w:rsidR="00D5486E" w:rsidRPr="00417F2D">
              <w:rPr>
                <w:b/>
                <w:i/>
                <w:color w:val="000080"/>
              </w:rPr>
              <w:t xml:space="preserve">eputati </w:t>
            </w:r>
          </w:p>
          <w:p w:rsidR="00D5486E" w:rsidRPr="00417F2D" w:rsidRDefault="00D5486E" w:rsidP="00417F2D">
            <w:pPr>
              <w:pStyle w:val="Default"/>
              <w:spacing w:after="60"/>
              <w:rPr>
                <w:i/>
                <w:color w:val="000080"/>
              </w:rPr>
            </w:pPr>
            <w:r w:rsidRPr="00417F2D">
              <w:rPr>
                <w:b/>
                <w:i/>
                <w:color w:val="000080"/>
              </w:rPr>
              <w:t>incontra i docenti universitari</w:t>
            </w:r>
            <w:bookmarkEnd w:id="0"/>
          </w:p>
          <w:p w:rsidR="001423F8" w:rsidRPr="00417F2D" w:rsidRDefault="00F920B1" w:rsidP="00F920B1">
            <w:pPr>
              <w:pStyle w:val="Default"/>
              <w:rPr>
                <w:rFonts w:ascii="Segoe UI Semibold" w:hAnsi="Segoe UI Semibold" w:cs="Segoe UI"/>
                <w:b/>
                <w:color w:val="000080"/>
                <w:sz w:val="28"/>
                <w:szCs w:val="28"/>
              </w:rPr>
            </w:pPr>
            <w:r w:rsidRPr="00417F2D">
              <w:rPr>
                <w:rFonts w:ascii="Segoe UI Semibold" w:hAnsi="Segoe UI Semibold" w:cs="Segoe UI"/>
                <w:b/>
                <w:color w:val="000080"/>
                <w:sz w:val="28"/>
                <w:szCs w:val="28"/>
              </w:rPr>
              <w:t xml:space="preserve">LA REVISIONE DELL'ASSETTO COSTITUZIONALE </w:t>
            </w:r>
          </w:p>
          <w:p w:rsidR="00F920B1" w:rsidRPr="00417F2D" w:rsidRDefault="00F920B1" w:rsidP="00F920B1">
            <w:pPr>
              <w:pStyle w:val="Default"/>
              <w:rPr>
                <w:rFonts w:ascii="Segoe UI Semibold" w:hAnsi="Segoe UI Semibold" w:cs="Segoe UI"/>
                <w:b/>
                <w:color w:val="000080"/>
                <w:sz w:val="28"/>
                <w:szCs w:val="28"/>
              </w:rPr>
            </w:pPr>
            <w:r w:rsidRPr="00417F2D">
              <w:rPr>
                <w:rFonts w:ascii="Segoe UI Semibold" w:hAnsi="Segoe UI Semibold" w:cs="Segoe UI"/>
                <w:b/>
                <w:color w:val="000080"/>
                <w:sz w:val="28"/>
                <w:szCs w:val="28"/>
              </w:rPr>
              <w:t>DELLA UE IN UNA PROSPETTIVA FEDERALE</w:t>
            </w:r>
          </w:p>
          <w:p w:rsidR="006447B3" w:rsidRPr="00F920B1" w:rsidRDefault="006447B3" w:rsidP="008078C9">
            <w:pPr>
              <w:pStyle w:val="Default"/>
              <w:rPr>
                <w:color w:val="548DD4" w:themeColor="text2" w:themeTint="99"/>
                <w:sz w:val="25"/>
                <w:szCs w:val="25"/>
              </w:rPr>
            </w:pPr>
          </w:p>
        </w:tc>
      </w:tr>
    </w:tbl>
    <w:p w:rsidR="006447B3" w:rsidRDefault="006447B3" w:rsidP="006447B3">
      <w:pPr>
        <w:rPr>
          <w:i/>
          <w:iCs/>
          <w:color w:val="000080"/>
          <w:sz w:val="28"/>
          <w:szCs w:val="28"/>
        </w:rPr>
      </w:pPr>
      <w:r>
        <w:rPr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2809875" cy="18669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6E" w:rsidRDefault="00D5486E" w:rsidP="006447B3">
      <w:pPr>
        <w:pStyle w:val="Default"/>
      </w:pPr>
    </w:p>
    <w:p w:rsidR="00D5486E" w:rsidRPr="00417F2D" w:rsidRDefault="00D5486E" w:rsidP="00D5486E">
      <w:pPr>
        <w:pStyle w:val="Default"/>
        <w:rPr>
          <w:color w:val="000080"/>
          <w:sz w:val="26"/>
          <w:szCs w:val="26"/>
        </w:rPr>
      </w:pPr>
      <w:r w:rsidRPr="00417F2D">
        <w:rPr>
          <w:color w:val="000080"/>
          <w:sz w:val="26"/>
          <w:szCs w:val="26"/>
        </w:rPr>
        <w:t xml:space="preserve">Roma, 15 febbraio 2016, ore 10.30 </w:t>
      </w:r>
    </w:p>
    <w:p w:rsidR="00D5486E" w:rsidRPr="00417F2D" w:rsidRDefault="009252D6" w:rsidP="00D5486E">
      <w:pPr>
        <w:pStyle w:val="Default"/>
        <w:rPr>
          <w:sz w:val="26"/>
          <w:szCs w:val="26"/>
        </w:rPr>
      </w:pPr>
      <w:r w:rsidRPr="00417F2D">
        <w:rPr>
          <w:color w:val="000080"/>
          <w:sz w:val="26"/>
          <w:szCs w:val="26"/>
        </w:rPr>
        <w:t xml:space="preserve">Palazzo Montecitorio, </w:t>
      </w:r>
      <w:r w:rsidR="00D5486E" w:rsidRPr="00417F2D">
        <w:rPr>
          <w:color w:val="000080"/>
          <w:sz w:val="26"/>
          <w:szCs w:val="26"/>
        </w:rPr>
        <w:t>Sala della Regina</w:t>
      </w:r>
    </w:p>
    <w:p w:rsidR="00D77900" w:rsidRDefault="00D77900" w:rsidP="00D77900">
      <w:pPr>
        <w:pStyle w:val="Default"/>
        <w:spacing w:after="180"/>
      </w:pPr>
    </w:p>
    <w:tbl>
      <w:tblPr>
        <w:tblW w:w="991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4846"/>
      </w:tblGrid>
      <w:tr w:rsidR="006447B3" w:rsidTr="001423F8">
        <w:trPr>
          <w:trHeight w:val="944"/>
        </w:trPr>
        <w:tc>
          <w:tcPr>
            <w:tcW w:w="5070" w:type="dxa"/>
          </w:tcPr>
          <w:p w:rsidR="006447B3" w:rsidRDefault="001423F8" w:rsidP="008078C9">
            <w:pPr>
              <w:pStyle w:val="Default"/>
              <w:rPr>
                <w:color w:val="000080"/>
                <w:sz w:val="23"/>
                <w:szCs w:val="23"/>
              </w:rPr>
            </w:pPr>
            <w:r>
              <w:rPr>
                <w:i/>
                <w:iCs/>
                <w:color w:val="000080"/>
                <w:sz w:val="23"/>
                <w:szCs w:val="23"/>
              </w:rPr>
              <w:t>R</w:t>
            </w:r>
            <w:r w:rsidR="006447B3">
              <w:rPr>
                <w:i/>
                <w:iCs/>
                <w:color w:val="000080"/>
                <w:sz w:val="23"/>
                <w:szCs w:val="23"/>
              </w:rPr>
              <w:t xml:space="preserve">.S.V.P. </w:t>
            </w:r>
          </w:p>
          <w:p w:rsidR="006447B3" w:rsidRDefault="006447B3" w:rsidP="008078C9">
            <w:pPr>
              <w:pStyle w:val="Default"/>
              <w:rPr>
                <w:color w:val="000080"/>
                <w:sz w:val="23"/>
                <w:szCs w:val="23"/>
              </w:rPr>
            </w:pPr>
            <w:r>
              <w:rPr>
                <w:i/>
                <w:iCs/>
                <w:color w:val="000080"/>
                <w:sz w:val="23"/>
                <w:szCs w:val="23"/>
              </w:rPr>
              <w:t>Tel. 06/</w:t>
            </w:r>
            <w:r w:rsidR="00F920B1">
              <w:rPr>
                <w:i/>
                <w:iCs/>
                <w:color w:val="000080"/>
                <w:sz w:val="23"/>
                <w:szCs w:val="23"/>
              </w:rPr>
              <w:t>49913407- 333/9321706</w:t>
            </w:r>
            <w:r>
              <w:rPr>
                <w:i/>
                <w:iCs/>
                <w:color w:val="000080"/>
                <w:sz w:val="23"/>
                <w:szCs w:val="23"/>
              </w:rPr>
              <w:t xml:space="preserve"> </w:t>
            </w:r>
          </w:p>
          <w:p w:rsidR="006447B3" w:rsidRDefault="006447B3" w:rsidP="008078C9">
            <w:pPr>
              <w:pStyle w:val="Default"/>
              <w:rPr>
                <w:color w:val="000080"/>
                <w:sz w:val="23"/>
                <w:szCs w:val="23"/>
              </w:rPr>
            </w:pPr>
            <w:r>
              <w:rPr>
                <w:i/>
                <w:iCs/>
                <w:color w:val="000080"/>
                <w:sz w:val="23"/>
                <w:szCs w:val="23"/>
              </w:rPr>
              <w:t xml:space="preserve">e-mail: </w:t>
            </w:r>
            <w:r w:rsidR="00F920B1">
              <w:rPr>
                <w:i/>
                <w:iCs/>
                <w:color w:val="000080"/>
                <w:sz w:val="23"/>
                <w:szCs w:val="23"/>
              </w:rPr>
              <w:t>info@universitapereuropa.eu</w:t>
            </w:r>
          </w:p>
          <w:p w:rsidR="006447B3" w:rsidRDefault="004E49E1" w:rsidP="008078C9">
            <w:pPr>
              <w:pStyle w:val="Default"/>
              <w:rPr>
                <w:color w:val="000080"/>
                <w:sz w:val="23"/>
                <w:szCs w:val="23"/>
              </w:rPr>
            </w:pPr>
            <w:r>
              <w:rPr>
                <w:i/>
                <w:iCs/>
                <w:color w:val="000080"/>
                <w:sz w:val="23"/>
                <w:szCs w:val="23"/>
              </w:rPr>
              <w:t>Ingresso: Piazza di Montec</w:t>
            </w:r>
            <w:r w:rsidR="006447B3">
              <w:rPr>
                <w:i/>
                <w:iCs/>
                <w:color w:val="000080"/>
                <w:sz w:val="23"/>
                <w:szCs w:val="23"/>
              </w:rPr>
              <w:t xml:space="preserve">itorio </w:t>
            </w:r>
          </w:p>
          <w:p w:rsidR="006447B3" w:rsidRDefault="006447B3" w:rsidP="00177B82">
            <w:pPr>
              <w:pStyle w:val="Default"/>
              <w:rPr>
                <w:color w:val="000080"/>
                <w:sz w:val="23"/>
                <w:szCs w:val="23"/>
              </w:rPr>
            </w:pPr>
            <w:r>
              <w:rPr>
                <w:i/>
                <w:iCs/>
                <w:color w:val="000080"/>
                <w:sz w:val="23"/>
                <w:szCs w:val="23"/>
              </w:rPr>
              <w:t xml:space="preserve">L’accesso alla Sala sarà consentito fino alle ore </w:t>
            </w:r>
            <w:r w:rsidR="001423F8">
              <w:rPr>
                <w:i/>
                <w:iCs/>
                <w:color w:val="000080"/>
                <w:sz w:val="23"/>
                <w:szCs w:val="23"/>
              </w:rPr>
              <w:t>10</w:t>
            </w:r>
            <w:r>
              <w:rPr>
                <w:i/>
                <w:iCs/>
                <w:color w:val="000080"/>
                <w:sz w:val="23"/>
                <w:szCs w:val="23"/>
              </w:rPr>
              <w:t>.</w:t>
            </w:r>
            <w:r w:rsidR="00177B82">
              <w:rPr>
                <w:i/>
                <w:iCs/>
                <w:color w:val="000080"/>
                <w:sz w:val="23"/>
                <w:szCs w:val="23"/>
              </w:rPr>
              <w:t>00</w:t>
            </w:r>
          </w:p>
        </w:tc>
        <w:tc>
          <w:tcPr>
            <w:tcW w:w="4846" w:type="dxa"/>
          </w:tcPr>
          <w:p w:rsidR="006447B3" w:rsidRDefault="006447B3" w:rsidP="008078C9">
            <w:pPr>
              <w:pStyle w:val="Default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 </w:t>
            </w:r>
          </w:p>
        </w:tc>
      </w:tr>
    </w:tbl>
    <w:p w:rsidR="0006442B" w:rsidRPr="0006442B" w:rsidRDefault="000D1D6C" w:rsidP="0006442B">
      <w:pPr>
        <w:pStyle w:val="Default"/>
        <w:jc w:val="center"/>
        <w:rPr>
          <w:b/>
          <w:color w:val="000080"/>
          <w:sz w:val="16"/>
          <w:szCs w:val="16"/>
        </w:rPr>
      </w:pPr>
      <w:r w:rsidRPr="0006442B">
        <w:rPr>
          <w:b/>
          <w:color w:val="000080"/>
          <w:sz w:val="28"/>
          <w:szCs w:val="28"/>
        </w:rPr>
        <w:lastRenderedPageBreak/>
        <w:t>C</w:t>
      </w:r>
      <w:r w:rsidR="0006442B">
        <w:rPr>
          <w:b/>
          <w:color w:val="000080"/>
          <w:sz w:val="28"/>
          <w:szCs w:val="28"/>
        </w:rPr>
        <w:t>onvegno</w:t>
      </w:r>
      <w:r w:rsidR="0006442B">
        <w:rPr>
          <w:b/>
          <w:color w:val="000080"/>
          <w:sz w:val="20"/>
          <w:szCs w:val="20"/>
        </w:rPr>
        <w:t xml:space="preserve"> </w:t>
      </w:r>
      <w:r w:rsidR="0006442B" w:rsidRPr="0006442B">
        <w:rPr>
          <w:b/>
          <w:color w:val="000080"/>
          <w:sz w:val="28"/>
          <w:szCs w:val="28"/>
        </w:rPr>
        <w:t>(10.30-13.30)</w:t>
      </w:r>
    </w:p>
    <w:p w:rsidR="001423F8" w:rsidRPr="00220B82" w:rsidRDefault="001423F8" w:rsidP="00D66BA1">
      <w:pPr>
        <w:pStyle w:val="Default"/>
        <w:jc w:val="center"/>
        <w:rPr>
          <w:b/>
          <w:color w:val="000080"/>
          <w:sz w:val="16"/>
          <w:szCs w:val="16"/>
        </w:rPr>
      </w:pPr>
    </w:p>
    <w:p w:rsidR="000D1D6C" w:rsidRDefault="001423F8" w:rsidP="001423F8">
      <w:pPr>
        <w:pStyle w:val="Default"/>
        <w:jc w:val="center"/>
        <w:rPr>
          <w:b/>
          <w:color w:val="000080"/>
          <w:sz w:val="20"/>
          <w:szCs w:val="20"/>
        </w:rPr>
      </w:pPr>
      <w:r w:rsidRPr="001423F8">
        <w:rPr>
          <w:b/>
          <w:color w:val="000080"/>
          <w:sz w:val="20"/>
          <w:szCs w:val="20"/>
        </w:rPr>
        <w:t>M</w:t>
      </w:r>
      <w:r w:rsidR="002E1DDD" w:rsidRPr="001423F8">
        <w:rPr>
          <w:b/>
          <w:color w:val="000080"/>
          <w:sz w:val="20"/>
          <w:szCs w:val="20"/>
        </w:rPr>
        <w:t>odera</w:t>
      </w:r>
    </w:p>
    <w:p w:rsidR="006447B3" w:rsidRPr="001423F8" w:rsidRDefault="002E1DDD" w:rsidP="00D66BA1">
      <w:pPr>
        <w:pStyle w:val="Default"/>
        <w:jc w:val="center"/>
        <w:rPr>
          <w:color w:val="000080"/>
          <w:sz w:val="20"/>
          <w:szCs w:val="20"/>
        </w:rPr>
      </w:pPr>
      <w:r w:rsidRPr="001423F8">
        <w:rPr>
          <w:color w:val="000080"/>
          <w:sz w:val="20"/>
          <w:szCs w:val="20"/>
        </w:rPr>
        <w:t>Vincenzo GUIZZI</w:t>
      </w:r>
    </w:p>
    <w:p w:rsidR="006447B3" w:rsidRDefault="002E1DDD" w:rsidP="00D66BA1">
      <w:pPr>
        <w:pStyle w:val="Default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Associazione Italiana Giuristi Europei</w:t>
      </w:r>
    </w:p>
    <w:p w:rsidR="00417F2D" w:rsidRPr="001423F8" w:rsidRDefault="00417F2D" w:rsidP="00D66BA1">
      <w:pPr>
        <w:pStyle w:val="Default"/>
        <w:jc w:val="center"/>
        <w:rPr>
          <w:color w:val="000080"/>
          <w:sz w:val="20"/>
          <w:szCs w:val="20"/>
        </w:rPr>
      </w:pPr>
    </w:p>
    <w:p w:rsidR="007368E2" w:rsidRPr="001423F8" w:rsidRDefault="007368E2" w:rsidP="00E12188">
      <w:pPr>
        <w:pStyle w:val="Default"/>
        <w:jc w:val="center"/>
        <w:rPr>
          <w:b/>
          <w:color w:val="000080"/>
          <w:sz w:val="20"/>
          <w:szCs w:val="20"/>
        </w:rPr>
      </w:pPr>
      <w:r w:rsidRPr="001423F8">
        <w:rPr>
          <w:b/>
          <w:color w:val="000080"/>
          <w:sz w:val="20"/>
          <w:szCs w:val="20"/>
        </w:rPr>
        <w:t>Saluti</w:t>
      </w:r>
    </w:p>
    <w:p w:rsidR="006447B3" w:rsidRPr="001423F8" w:rsidRDefault="002E1DDD" w:rsidP="00A478DE">
      <w:pPr>
        <w:pStyle w:val="Default"/>
        <w:jc w:val="center"/>
        <w:rPr>
          <w:color w:val="000080"/>
          <w:sz w:val="20"/>
          <w:szCs w:val="20"/>
        </w:rPr>
      </w:pPr>
      <w:r w:rsidRPr="001423F8">
        <w:rPr>
          <w:color w:val="000080"/>
          <w:sz w:val="20"/>
          <w:szCs w:val="20"/>
        </w:rPr>
        <w:t>Eugenio GAUDIO</w:t>
      </w:r>
    </w:p>
    <w:p w:rsidR="006447B3" w:rsidRPr="001423F8" w:rsidRDefault="00220B82" w:rsidP="00220B82">
      <w:pPr>
        <w:pStyle w:val="Default"/>
        <w:spacing w:after="200"/>
        <w:jc w:val="center"/>
        <w:rPr>
          <w:i/>
          <w:iCs/>
          <w:color w:val="000080"/>
          <w:sz w:val="20"/>
          <w:szCs w:val="20"/>
        </w:rPr>
      </w:pPr>
      <w:r>
        <w:rPr>
          <w:i/>
          <w:iCs/>
          <w:color w:val="000080"/>
          <w:sz w:val="20"/>
          <w:szCs w:val="20"/>
        </w:rPr>
        <w:t xml:space="preserve">Rettore, </w:t>
      </w:r>
      <w:r w:rsidR="002E1DDD"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7368E2" w:rsidRPr="001423F8" w:rsidRDefault="007368E2" w:rsidP="00A478DE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Francesco GUI</w:t>
      </w:r>
    </w:p>
    <w:p w:rsidR="007368E2" w:rsidRPr="001423F8" w:rsidRDefault="007368E2" w:rsidP="00A478DE">
      <w:pPr>
        <w:pStyle w:val="Default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 xml:space="preserve">Coordinatore della rete </w:t>
      </w:r>
      <w:r w:rsidR="00EE139F">
        <w:rPr>
          <w:i/>
          <w:iCs/>
          <w:color w:val="000080"/>
          <w:sz w:val="20"/>
          <w:szCs w:val="20"/>
        </w:rPr>
        <w:t>"</w:t>
      </w:r>
      <w:r w:rsidRPr="001423F8">
        <w:rPr>
          <w:i/>
          <w:iCs/>
          <w:color w:val="000080"/>
          <w:sz w:val="20"/>
          <w:szCs w:val="20"/>
        </w:rPr>
        <w:t>L'università per l'Europa. Verso l'unione politica</w:t>
      </w:r>
      <w:r w:rsidR="00EE139F">
        <w:rPr>
          <w:i/>
          <w:iCs/>
          <w:color w:val="000080"/>
          <w:sz w:val="20"/>
          <w:szCs w:val="20"/>
        </w:rPr>
        <w:t>"</w:t>
      </w:r>
    </w:p>
    <w:p w:rsidR="007368E2" w:rsidRPr="001423F8" w:rsidRDefault="007368E2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2E1DDD" w:rsidRPr="001423F8" w:rsidRDefault="002E1DDD" w:rsidP="00A478DE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 xml:space="preserve">Daniela </w:t>
      </w:r>
      <w:r w:rsidR="00220B82">
        <w:rPr>
          <w:iCs/>
          <w:color w:val="000080"/>
          <w:sz w:val="20"/>
          <w:szCs w:val="20"/>
        </w:rPr>
        <w:t>PREDA</w:t>
      </w:r>
    </w:p>
    <w:p w:rsidR="002E1DDD" w:rsidRDefault="002E1DDD" w:rsidP="00A478DE">
      <w:pPr>
        <w:pStyle w:val="Default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AUSE- Associazione Universitaria Studi Europei</w:t>
      </w:r>
    </w:p>
    <w:p w:rsidR="00220B82" w:rsidRDefault="00220B82" w:rsidP="00A478DE">
      <w:pPr>
        <w:pStyle w:val="Default"/>
        <w:jc w:val="center"/>
        <w:rPr>
          <w:i/>
          <w:iCs/>
          <w:color w:val="000080"/>
          <w:sz w:val="20"/>
          <w:szCs w:val="20"/>
        </w:rPr>
      </w:pPr>
      <w:r>
        <w:rPr>
          <w:i/>
          <w:iCs/>
          <w:color w:val="000080"/>
          <w:sz w:val="20"/>
          <w:szCs w:val="20"/>
        </w:rPr>
        <w:t>Università di Genova</w:t>
      </w:r>
    </w:p>
    <w:p w:rsidR="00417F2D" w:rsidRPr="001423F8" w:rsidRDefault="00417F2D" w:rsidP="00A478DE">
      <w:pPr>
        <w:pStyle w:val="Default"/>
        <w:jc w:val="center"/>
        <w:rPr>
          <w:i/>
          <w:color w:val="000080"/>
          <w:sz w:val="20"/>
          <w:szCs w:val="20"/>
        </w:rPr>
      </w:pPr>
    </w:p>
    <w:p w:rsidR="00417F2D" w:rsidRPr="001423F8" w:rsidRDefault="00417F2D" w:rsidP="00417F2D">
      <w:pPr>
        <w:pStyle w:val="Default"/>
        <w:jc w:val="center"/>
        <w:rPr>
          <w:b/>
          <w:color w:val="000080"/>
          <w:sz w:val="20"/>
          <w:szCs w:val="20"/>
        </w:rPr>
      </w:pPr>
      <w:r w:rsidRPr="001423F8">
        <w:rPr>
          <w:b/>
          <w:color w:val="000080"/>
          <w:sz w:val="20"/>
          <w:szCs w:val="20"/>
        </w:rPr>
        <w:t>Intervento introduttivo</w:t>
      </w:r>
    </w:p>
    <w:p w:rsidR="00417F2D" w:rsidRPr="001423F8" w:rsidRDefault="00417F2D" w:rsidP="00417F2D">
      <w:pPr>
        <w:pStyle w:val="Default"/>
        <w:jc w:val="center"/>
        <w:rPr>
          <w:color w:val="000080"/>
          <w:sz w:val="20"/>
          <w:szCs w:val="20"/>
        </w:rPr>
      </w:pPr>
      <w:r w:rsidRPr="001423F8">
        <w:rPr>
          <w:color w:val="000080"/>
          <w:sz w:val="20"/>
          <w:szCs w:val="20"/>
        </w:rPr>
        <w:t>Laura BOLDRINI</w:t>
      </w:r>
    </w:p>
    <w:p w:rsidR="00417F2D" w:rsidRPr="001423F8" w:rsidRDefault="00417F2D" w:rsidP="00417F2D">
      <w:pPr>
        <w:pStyle w:val="Default"/>
        <w:jc w:val="center"/>
        <w:rPr>
          <w:i/>
          <w:color w:val="000080"/>
          <w:sz w:val="20"/>
          <w:szCs w:val="20"/>
        </w:rPr>
      </w:pPr>
      <w:r w:rsidRPr="001423F8">
        <w:rPr>
          <w:i/>
          <w:color w:val="000080"/>
          <w:sz w:val="20"/>
          <w:szCs w:val="20"/>
        </w:rPr>
        <w:t>Presidente</w:t>
      </w:r>
      <w:r w:rsidR="00220B82">
        <w:rPr>
          <w:i/>
          <w:color w:val="000080"/>
          <w:sz w:val="20"/>
          <w:szCs w:val="20"/>
        </w:rPr>
        <w:t>,</w:t>
      </w:r>
      <w:r w:rsidR="005B5BDC">
        <w:rPr>
          <w:i/>
          <w:color w:val="000080"/>
          <w:sz w:val="20"/>
          <w:szCs w:val="20"/>
        </w:rPr>
        <w:t xml:space="preserve"> Camera dei d</w:t>
      </w:r>
      <w:r w:rsidRPr="001423F8">
        <w:rPr>
          <w:i/>
          <w:color w:val="000080"/>
          <w:sz w:val="20"/>
          <w:szCs w:val="20"/>
        </w:rPr>
        <w:t>eputati</w:t>
      </w:r>
    </w:p>
    <w:p w:rsidR="00BF0628" w:rsidRPr="001423F8" w:rsidRDefault="00BF0628" w:rsidP="00A478DE">
      <w:pPr>
        <w:spacing w:after="0" w:line="240" w:lineRule="auto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</w:p>
    <w:p w:rsidR="00BF0628" w:rsidRPr="001423F8" w:rsidRDefault="00BF0628" w:rsidP="00BF0628">
      <w:pPr>
        <w:pStyle w:val="Default"/>
        <w:jc w:val="center"/>
        <w:rPr>
          <w:b/>
          <w:color w:val="000080"/>
          <w:sz w:val="20"/>
          <w:szCs w:val="20"/>
        </w:rPr>
      </w:pPr>
      <w:r w:rsidRPr="001423F8">
        <w:rPr>
          <w:b/>
          <w:color w:val="000080"/>
          <w:sz w:val="20"/>
          <w:szCs w:val="20"/>
        </w:rPr>
        <w:t>Relazioni</w:t>
      </w:r>
    </w:p>
    <w:p w:rsidR="00BF0628" w:rsidRPr="001423F8" w:rsidRDefault="00BF0628" w:rsidP="00BF0628">
      <w:pPr>
        <w:pStyle w:val="Default"/>
        <w:jc w:val="center"/>
        <w:rPr>
          <w:color w:val="000080"/>
          <w:sz w:val="20"/>
          <w:szCs w:val="20"/>
        </w:rPr>
      </w:pPr>
      <w:r w:rsidRPr="001423F8">
        <w:rPr>
          <w:color w:val="000080"/>
          <w:sz w:val="20"/>
          <w:szCs w:val="20"/>
        </w:rPr>
        <w:t>Enzo MOAVERO MILANESI</w:t>
      </w:r>
    </w:p>
    <w:p w:rsidR="00BF0628" w:rsidRPr="006327F4" w:rsidRDefault="00CC379A" w:rsidP="00220B82">
      <w:pPr>
        <w:pStyle w:val="Default"/>
        <w:spacing w:after="200"/>
        <w:jc w:val="center"/>
        <w:rPr>
          <w:i/>
          <w:iCs/>
          <w:color w:val="000080"/>
          <w:sz w:val="20"/>
          <w:szCs w:val="20"/>
          <w:lang w:val="en-GB"/>
        </w:rPr>
      </w:pPr>
      <w:r>
        <w:rPr>
          <w:i/>
          <w:iCs/>
          <w:color w:val="000080"/>
          <w:sz w:val="20"/>
          <w:szCs w:val="20"/>
          <w:lang w:val="en-GB"/>
        </w:rPr>
        <w:t>Direttore</w:t>
      </w:r>
      <w:r w:rsidR="00BF0628" w:rsidRPr="006327F4">
        <w:rPr>
          <w:i/>
          <w:iCs/>
          <w:color w:val="000080"/>
          <w:sz w:val="20"/>
          <w:szCs w:val="20"/>
          <w:lang w:val="en-GB"/>
        </w:rPr>
        <w:t>, School of Law, LUISS</w:t>
      </w:r>
    </w:p>
    <w:p w:rsidR="00BF0628" w:rsidRPr="004623E2" w:rsidRDefault="00E12188" w:rsidP="00BF0628">
      <w:pPr>
        <w:pStyle w:val="Default"/>
        <w:jc w:val="center"/>
        <w:rPr>
          <w:color w:val="000080"/>
          <w:sz w:val="20"/>
          <w:szCs w:val="20"/>
          <w:lang w:val="en-US"/>
        </w:rPr>
      </w:pPr>
      <w:r w:rsidRPr="004623E2">
        <w:rPr>
          <w:color w:val="000080"/>
          <w:sz w:val="20"/>
          <w:szCs w:val="20"/>
          <w:lang w:val="en-US"/>
        </w:rPr>
        <w:t>Gian L</w:t>
      </w:r>
      <w:r w:rsidR="00BF0628" w:rsidRPr="004623E2">
        <w:rPr>
          <w:color w:val="000080"/>
          <w:sz w:val="20"/>
          <w:szCs w:val="20"/>
          <w:lang w:val="en-US"/>
        </w:rPr>
        <w:t>uigi TOSATO</w:t>
      </w:r>
    </w:p>
    <w:p w:rsidR="00BF0628" w:rsidRPr="001423F8" w:rsidRDefault="00BF0628" w:rsidP="00220B82">
      <w:pPr>
        <w:spacing w:line="240" w:lineRule="auto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LUISS</w:t>
      </w:r>
      <w:r w:rsidR="00220B82">
        <w:rPr>
          <w:i/>
          <w:iCs/>
          <w:color w:val="000080"/>
          <w:sz w:val="20"/>
          <w:szCs w:val="20"/>
        </w:rPr>
        <w:t xml:space="preserve"> - Libera Università d</w:t>
      </w:r>
      <w:r w:rsidR="00BA1157">
        <w:rPr>
          <w:i/>
          <w:iCs/>
          <w:color w:val="000080"/>
          <w:sz w:val="20"/>
          <w:szCs w:val="20"/>
        </w:rPr>
        <w:t>i</w:t>
      </w:r>
      <w:r w:rsidR="00220B82">
        <w:rPr>
          <w:i/>
          <w:iCs/>
          <w:color w:val="000080"/>
          <w:sz w:val="20"/>
          <w:szCs w:val="20"/>
        </w:rPr>
        <w:t xml:space="preserve"> Studi Sociali</w:t>
      </w:r>
    </w:p>
    <w:p w:rsidR="00BF0628" w:rsidRPr="001423F8" w:rsidRDefault="00BF0628" w:rsidP="00BF0628">
      <w:pPr>
        <w:spacing w:after="0" w:line="240" w:lineRule="auto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Cs/>
          <w:color w:val="000080"/>
          <w:sz w:val="20"/>
          <w:szCs w:val="20"/>
        </w:rPr>
        <w:t>Paola BILANCIA</w:t>
      </w:r>
    </w:p>
    <w:p w:rsidR="00BF0628" w:rsidRPr="001423F8" w:rsidRDefault="00BF0628" w:rsidP="00220B82">
      <w:pPr>
        <w:spacing w:line="240" w:lineRule="auto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/>
          <w:iCs/>
          <w:color w:val="000080"/>
          <w:sz w:val="20"/>
          <w:szCs w:val="20"/>
        </w:rPr>
        <w:t>Università di Milano</w:t>
      </w:r>
    </w:p>
    <w:p w:rsidR="007368E2" w:rsidRPr="001423F8" w:rsidRDefault="007368E2" w:rsidP="00A478DE">
      <w:pPr>
        <w:spacing w:after="0" w:line="240" w:lineRule="auto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Cs/>
          <w:color w:val="000080"/>
          <w:sz w:val="20"/>
          <w:szCs w:val="20"/>
        </w:rPr>
        <w:t>Adriana CIANCIO</w:t>
      </w:r>
    </w:p>
    <w:p w:rsidR="00D66BA1" w:rsidRPr="001423F8" w:rsidRDefault="00A478DE" w:rsidP="00D77900">
      <w:pPr>
        <w:spacing w:line="240" w:lineRule="auto"/>
        <w:jc w:val="center"/>
        <w:rPr>
          <w:rFonts w:ascii="Palatino Linotype" w:hAnsi="Palatino Linotype"/>
          <w:i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/>
          <w:iCs/>
          <w:color w:val="000080"/>
          <w:sz w:val="20"/>
          <w:szCs w:val="20"/>
        </w:rPr>
        <w:t>Università di Catania</w:t>
      </w:r>
    </w:p>
    <w:p w:rsidR="002E1DDD" w:rsidRPr="001423F8" w:rsidRDefault="00EE139F" w:rsidP="00A478DE">
      <w:pPr>
        <w:pStyle w:val="Default"/>
        <w:jc w:val="center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Stelio </w:t>
      </w:r>
      <w:r w:rsidR="002E1DDD" w:rsidRPr="001423F8">
        <w:rPr>
          <w:color w:val="000080"/>
          <w:sz w:val="20"/>
          <w:szCs w:val="20"/>
        </w:rPr>
        <w:t>MANGIAMELI</w:t>
      </w:r>
    </w:p>
    <w:p w:rsidR="002E1DDD" w:rsidRPr="001423F8" w:rsidRDefault="002E1DDD" w:rsidP="00A478DE">
      <w:pPr>
        <w:pStyle w:val="Default"/>
        <w:jc w:val="center"/>
        <w:rPr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 xml:space="preserve">Direttore </w:t>
      </w:r>
      <w:proofErr w:type="spellStart"/>
      <w:r w:rsidRPr="001423F8">
        <w:rPr>
          <w:i/>
          <w:iCs/>
          <w:color w:val="000080"/>
          <w:sz w:val="20"/>
          <w:szCs w:val="20"/>
        </w:rPr>
        <w:t>ISSiRFA</w:t>
      </w:r>
      <w:proofErr w:type="spellEnd"/>
      <w:r w:rsidRPr="001423F8">
        <w:rPr>
          <w:i/>
          <w:iCs/>
          <w:color w:val="000080"/>
          <w:sz w:val="20"/>
          <w:szCs w:val="20"/>
        </w:rPr>
        <w:t>, Università di Teramo</w:t>
      </w:r>
    </w:p>
    <w:p w:rsidR="006447B3" w:rsidRPr="001423F8" w:rsidRDefault="00A478DE" w:rsidP="00A478DE">
      <w:pPr>
        <w:spacing w:after="0"/>
        <w:jc w:val="center"/>
        <w:rPr>
          <w:rFonts w:ascii="Palatino Linotype" w:hAnsi="Palatino Linotype"/>
          <w:b/>
          <w:iCs/>
          <w:color w:val="000080"/>
          <w:sz w:val="20"/>
          <w:szCs w:val="20"/>
        </w:rPr>
      </w:pPr>
      <w:proofErr w:type="spellStart"/>
      <w:r w:rsidRPr="001423F8">
        <w:rPr>
          <w:rFonts w:ascii="Palatino Linotype" w:hAnsi="Palatino Linotype"/>
          <w:b/>
          <w:iCs/>
          <w:color w:val="000080"/>
          <w:sz w:val="20"/>
          <w:szCs w:val="20"/>
        </w:rPr>
        <w:lastRenderedPageBreak/>
        <w:t>Discussant</w:t>
      </w:r>
      <w:proofErr w:type="spellEnd"/>
    </w:p>
    <w:p w:rsidR="00A478DE" w:rsidRPr="001423F8" w:rsidRDefault="00A478DE" w:rsidP="00A478DE">
      <w:pPr>
        <w:spacing w:after="0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Cs/>
          <w:color w:val="000080"/>
          <w:sz w:val="20"/>
          <w:szCs w:val="20"/>
        </w:rPr>
        <w:t>Paola MARSOCCI</w:t>
      </w:r>
    </w:p>
    <w:p w:rsidR="00A478DE" w:rsidRPr="001423F8" w:rsidRDefault="00A478DE" w:rsidP="00A478DE">
      <w:pPr>
        <w:jc w:val="center"/>
        <w:rPr>
          <w:rFonts w:ascii="Palatino Linotype" w:hAnsi="Palatino Linotype"/>
          <w:i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/>
          <w:iCs/>
          <w:color w:val="000080"/>
          <w:sz w:val="20"/>
          <w:szCs w:val="20"/>
        </w:rPr>
        <w:t>Sapienza Università di Roma</w:t>
      </w:r>
    </w:p>
    <w:p w:rsidR="00A478DE" w:rsidRPr="001423F8" w:rsidRDefault="00A478DE" w:rsidP="00A478DE">
      <w:pPr>
        <w:spacing w:after="0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Cs/>
          <w:color w:val="000080"/>
          <w:sz w:val="20"/>
          <w:szCs w:val="20"/>
        </w:rPr>
        <w:t>Gian Cesare ROMAGNOLI</w:t>
      </w:r>
    </w:p>
    <w:p w:rsidR="00A478DE" w:rsidRPr="00220B82" w:rsidRDefault="00A478DE" w:rsidP="00A478DE">
      <w:pPr>
        <w:jc w:val="center"/>
        <w:rPr>
          <w:rFonts w:ascii="Palatino Linotype" w:hAnsi="Palatino Linotype"/>
          <w:i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/>
          <w:iCs/>
          <w:color w:val="000080"/>
          <w:sz w:val="20"/>
          <w:szCs w:val="20"/>
        </w:rPr>
        <w:t>Università Roma Tre</w:t>
      </w:r>
    </w:p>
    <w:p w:rsidR="00A478DE" w:rsidRPr="001423F8" w:rsidRDefault="00A478DE" w:rsidP="00A478DE">
      <w:pPr>
        <w:spacing w:after="0"/>
        <w:jc w:val="center"/>
        <w:rPr>
          <w:rFonts w:ascii="Palatino Linotype" w:hAnsi="Palatino Linotype"/>
          <w:iCs/>
          <w:color w:val="000080"/>
          <w:sz w:val="20"/>
          <w:szCs w:val="20"/>
        </w:rPr>
      </w:pPr>
      <w:r w:rsidRPr="001423F8">
        <w:rPr>
          <w:rFonts w:ascii="Palatino Linotype" w:hAnsi="Palatino Linotype"/>
          <w:iCs/>
          <w:color w:val="000080"/>
          <w:sz w:val="20"/>
          <w:szCs w:val="20"/>
        </w:rPr>
        <w:t>Ennio TRIGGIANI</w:t>
      </w:r>
    </w:p>
    <w:p w:rsidR="00A478DE" w:rsidRPr="001423F8" w:rsidRDefault="000D1D6C" w:rsidP="00A478DE">
      <w:pPr>
        <w:jc w:val="center"/>
        <w:rPr>
          <w:rFonts w:ascii="Palatino Linotype" w:hAnsi="Palatino Linotype"/>
          <w:i/>
          <w:iCs/>
          <w:color w:val="000080"/>
          <w:sz w:val="20"/>
          <w:szCs w:val="20"/>
        </w:rPr>
      </w:pPr>
      <w:r>
        <w:rPr>
          <w:rFonts w:ascii="Palatino Linotype" w:hAnsi="Palatino Linotype"/>
          <w:bCs/>
          <w:i/>
          <w:iCs/>
          <w:color w:val="000080"/>
          <w:sz w:val="20"/>
          <w:szCs w:val="20"/>
        </w:rPr>
        <w:t xml:space="preserve">Università degli </w:t>
      </w:r>
      <w:r w:rsidR="00A478DE" w:rsidRPr="001423F8">
        <w:rPr>
          <w:rFonts w:ascii="Palatino Linotype" w:hAnsi="Palatino Linotype"/>
          <w:bCs/>
          <w:i/>
          <w:iCs/>
          <w:color w:val="000080"/>
          <w:sz w:val="20"/>
          <w:szCs w:val="20"/>
        </w:rPr>
        <w:t>Studi di Bari</w:t>
      </w:r>
      <w:r w:rsidR="00A478DE" w:rsidRPr="001423F8">
        <w:rPr>
          <w:rFonts w:ascii="Palatino Linotype" w:hAnsi="Palatino Linotype"/>
          <w:i/>
          <w:iCs/>
          <w:color w:val="000080"/>
          <w:sz w:val="20"/>
          <w:szCs w:val="20"/>
        </w:rPr>
        <w:t xml:space="preserve"> </w:t>
      </w:r>
      <w:r w:rsidR="00A478DE" w:rsidRPr="001423F8">
        <w:rPr>
          <w:rFonts w:ascii="Palatino Linotype" w:hAnsi="Palatino Linotype"/>
          <w:bCs/>
          <w:i/>
          <w:iCs/>
          <w:color w:val="000080"/>
          <w:sz w:val="20"/>
          <w:szCs w:val="20"/>
        </w:rPr>
        <w:t>Aldo Moro</w:t>
      </w:r>
    </w:p>
    <w:p w:rsidR="000D1D6C" w:rsidRDefault="000D1D6C" w:rsidP="000B7856">
      <w:pPr>
        <w:pStyle w:val="Default"/>
        <w:jc w:val="center"/>
        <w:rPr>
          <w:rFonts w:cstheme="minorBidi"/>
          <w:iCs/>
          <w:color w:val="000080"/>
          <w:sz w:val="28"/>
          <w:szCs w:val="28"/>
        </w:rPr>
      </w:pPr>
    </w:p>
    <w:p w:rsidR="0006442B" w:rsidRDefault="0006442B" w:rsidP="000B7856">
      <w:pPr>
        <w:pStyle w:val="Default"/>
        <w:jc w:val="center"/>
        <w:rPr>
          <w:rFonts w:cstheme="minorBidi"/>
          <w:iCs/>
          <w:color w:val="000080"/>
          <w:sz w:val="28"/>
          <w:szCs w:val="28"/>
        </w:rPr>
      </w:pPr>
    </w:p>
    <w:p w:rsidR="000D1D6C" w:rsidRPr="0006442B" w:rsidRDefault="000D1D6C" w:rsidP="000B7856">
      <w:pPr>
        <w:pStyle w:val="Default"/>
        <w:jc w:val="center"/>
        <w:rPr>
          <w:rFonts w:cstheme="minorBidi"/>
          <w:iCs/>
          <w:color w:val="000080"/>
          <w:sz w:val="28"/>
          <w:szCs w:val="28"/>
        </w:rPr>
      </w:pPr>
      <w:r w:rsidRPr="0006442B">
        <w:rPr>
          <w:rFonts w:cstheme="minorBidi"/>
          <w:b/>
          <w:iCs/>
          <w:color w:val="000080"/>
          <w:sz w:val="28"/>
          <w:szCs w:val="28"/>
        </w:rPr>
        <w:t>Tavola Rotonda</w:t>
      </w:r>
      <w:r w:rsidR="0006442B" w:rsidRPr="0006442B">
        <w:rPr>
          <w:rFonts w:cstheme="minorBidi"/>
          <w:b/>
          <w:iCs/>
          <w:color w:val="000080"/>
          <w:sz w:val="28"/>
          <w:szCs w:val="28"/>
        </w:rPr>
        <w:t xml:space="preserve"> </w:t>
      </w:r>
      <w:r w:rsidRPr="0006442B">
        <w:rPr>
          <w:b/>
          <w:iCs/>
          <w:color w:val="000080"/>
          <w:sz w:val="28"/>
          <w:szCs w:val="28"/>
        </w:rPr>
        <w:t>(15.00-18.00)</w:t>
      </w:r>
    </w:p>
    <w:p w:rsidR="000D1D6C" w:rsidRDefault="000D1D6C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</w:p>
    <w:p w:rsidR="000B7856" w:rsidRPr="001423F8" w:rsidRDefault="000B7856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  <w:r w:rsidRPr="001423F8">
        <w:rPr>
          <w:b/>
          <w:iCs/>
          <w:color w:val="000080"/>
          <w:sz w:val="20"/>
          <w:szCs w:val="20"/>
        </w:rPr>
        <w:t>Presiede</w:t>
      </w:r>
      <w:r w:rsidR="001423F8">
        <w:rPr>
          <w:b/>
          <w:iCs/>
          <w:color w:val="000080"/>
          <w:sz w:val="20"/>
          <w:szCs w:val="20"/>
        </w:rPr>
        <w:t xml:space="preserve"> </w:t>
      </w:r>
    </w:p>
    <w:p w:rsidR="000B7856" w:rsidRPr="001423F8" w:rsidRDefault="000B7856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Michele BORDO</w:t>
      </w:r>
    </w:p>
    <w:p w:rsidR="000B7856" w:rsidRPr="001423F8" w:rsidRDefault="000B7856" w:rsidP="000B7856">
      <w:pPr>
        <w:pStyle w:val="Default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Presidente</w:t>
      </w:r>
      <w:r w:rsidR="00220B82">
        <w:rPr>
          <w:i/>
          <w:iCs/>
          <w:color w:val="000080"/>
          <w:sz w:val="20"/>
          <w:szCs w:val="20"/>
        </w:rPr>
        <w:t>, Commissione Politiche del</w:t>
      </w:r>
      <w:r w:rsidR="005B5BDC">
        <w:rPr>
          <w:i/>
          <w:iCs/>
          <w:color w:val="000080"/>
          <w:sz w:val="20"/>
          <w:szCs w:val="20"/>
        </w:rPr>
        <w:t>l'Unione Europea, Camera dei d</w:t>
      </w:r>
      <w:r w:rsidRPr="001423F8">
        <w:rPr>
          <w:i/>
          <w:iCs/>
          <w:color w:val="000080"/>
          <w:sz w:val="20"/>
          <w:szCs w:val="20"/>
        </w:rPr>
        <w:t>eputati</w:t>
      </w:r>
    </w:p>
    <w:p w:rsidR="000B7856" w:rsidRPr="001423F8" w:rsidRDefault="000B7856" w:rsidP="000B7856">
      <w:pPr>
        <w:pStyle w:val="Default"/>
        <w:jc w:val="center"/>
        <w:rPr>
          <w:i/>
          <w:iCs/>
          <w:color w:val="000080"/>
          <w:sz w:val="20"/>
          <w:szCs w:val="20"/>
        </w:rPr>
      </w:pPr>
    </w:p>
    <w:p w:rsidR="000B7856" w:rsidRPr="001423F8" w:rsidRDefault="000B7856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  <w:r w:rsidRPr="001423F8">
        <w:rPr>
          <w:b/>
          <w:iCs/>
          <w:color w:val="000080"/>
          <w:sz w:val="20"/>
          <w:szCs w:val="20"/>
        </w:rPr>
        <w:t>Modera</w:t>
      </w:r>
    </w:p>
    <w:p w:rsidR="000B7856" w:rsidRPr="001423F8" w:rsidRDefault="000B7856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Giampiero GRAMAGLIA</w:t>
      </w:r>
    </w:p>
    <w:p w:rsidR="000B7856" w:rsidRPr="001423F8" w:rsidRDefault="000B7856" w:rsidP="000B7856">
      <w:pPr>
        <w:pStyle w:val="Default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MFE</w:t>
      </w:r>
      <w:r w:rsidR="00417F2D">
        <w:rPr>
          <w:i/>
          <w:iCs/>
          <w:color w:val="000080"/>
          <w:sz w:val="20"/>
          <w:szCs w:val="20"/>
        </w:rPr>
        <w:t xml:space="preserve"> </w:t>
      </w:r>
      <w:r w:rsidRPr="001423F8">
        <w:rPr>
          <w:i/>
          <w:iCs/>
          <w:color w:val="000080"/>
          <w:sz w:val="20"/>
          <w:szCs w:val="20"/>
        </w:rPr>
        <w:t>-</w:t>
      </w:r>
      <w:r w:rsidR="00417F2D">
        <w:rPr>
          <w:i/>
          <w:iCs/>
          <w:color w:val="000080"/>
          <w:sz w:val="20"/>
          <w:szCs w:val="20"/>
        </w:rPr>
        <w:t xml:space="preserve"> </w:t>
      </w:r>
      <w:r w:rsidRPr="001423F8">
        <w:rPr>
          <w:i/>
          <w:iCs/>
          <w:color w:val="000080"/>
          <w:sz w:val="20"/>
          <w:szCs w:val="20"/>
        </w:rPr>
        <w:t>Movimento Federalista Europeo</w:t>
      </w: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B7856">
      <w:pPr>
        <w:pStyle w:val="Default"/>
        <w:jc w:val="center"/>
        <w:rPr>
          <w:iCs/>
          <w:color w:val="000080"/>
          <w:sz w:val="20"/>
          <w:szCs w:val="20"/>
        </w:rPr>
      </w:pPr>
    </w:p>
    <w:p w:rsidR="0006442B" w:rsidRDefault="0006442B" w:rsidP="0006442B">
      <w:pPr>
        <w:pStyle w:val="Default"/>
        <w:rPr>
          <w:iCs/>
          <w:color w:val="000080"/>
          <w:sz w:val="20"/>
          <w:szCs w:val="20"/>
        </w:rPr>
      </w:pPr>
    </w:p>
    <w:p w:rsidR="00EE139F" w:rsidRDefault="00EE139F" w:rsidP="0006442B">
      <w:pPr>
        <w:pStyle w:val="Default"/>
        <w:rPr>
          <w:iCs/>
          <w:color w:val="000080"/>
          <w:sz w:val="20"/>
          <w:szCs w:val="20"/>
        </w:rPr>
      </w:pPr>
    </w:p>
    <w:p w:rsidR="00EE139F" w:rsidRDefault="00EE139F" w:rsidP="0006442B">
      <w:pPr>
        <w:pStyle w:val="Default"/>
        <w:rPr>
          <w:iCs/>
          <w:color w:val="000080"/>
          <w:sz w:val="20"/>
          <w:szCs w:val="20"/>
        </w:rPr>
      </w:pPr>
    </w:p>
    <w:p w:rsidR="00EE139F" w:rsidRDefault="00EE139F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</w:p>
    <w:p w:rsidR="00EE139F" w:rsidRDefault="00EE139F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</w:p>
    <w:p w:rsidR="000B7856" w:rsidRPr="001423F8" w:rsidRDefault="00EE139F" w:rsidP="000B7856">
      <w:pPr>
        <w:pStyle w:val="Default"/>
        <w:jc w:val="center"/>
        <w:rPr>
          <w:b/>
          <w:iCs/>
          <w:color w:val="000080"/>
          <w:sz w:val="20"/>
          <w:szCs w:val="20"/>
        </w:rPr>
      </w:pPr>
      <w:r>
        <w:rPr>
          <w:b/>
          <w:iCs/>
          <w:color w:val="000080"/>
          <w:sz w:val="20"/>
          <w:szCs w:val="20"/>
        </w:rPr>
        <w:lastRenderedPageBreak/>
        <w:t>I</w:t>
      </w:r>
      <w:r w:rsidR="000B7856" w:rsidRPr="001423F8">
        <w:rPr>
          <w:b/>
          <w:iCs/>
          <w:color w:val="000080"/>
          <w:sz w:val="20"/>
          <w:szCs w:val="20"/>
        </w:rPr>
        <w:t>nterventi</w:t>
      </w:r>
    </w:p>
    <w:p w:rsidR="000B7856" w:rsidRPr="001423F8" w:rsidRDefault="000B7856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Ezio ANDRETA</w:t>
      </w:r>
    </w:p>
    <w:p w:rsidR="000B7856" w:rsidRPr="001423F8" w:rsidRDefault="000B7856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Agenzia per la Ricerca Europea</w:t>
      </w:r>
    </w:p>
    <w:p w:rsidR="000B7856" w:rsidRPr="001423F8" w:rsidRDefault="000B7856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Gianni BONVICINI</w:t>
      </w:r>
    </w:p>
    <w:p w:rsidR="000B7856" w:rsidRPr="001423F8" w:rsidRDefault="000B7856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IAI</w:t>
      </w:r>
      <w:r w:rsidR="00417F2D">
        <w:rPr>
          <w:i/>
          <w:iCs/>
          <w:color w:val="000080"/>
          <w:sz w:val="20"/>
          <w:szCs w:val="20"/>
        </w:rPr>
        <w:t xml:space="preserve"> </w:t>
      </w:r>
      <w:r w:rsidRPr="001423F8">
        <w:rPr>
          <w:i/>
          <w:iCs/>
          <w:color w:val="000080"/>
          <w:sz w:val="20"/>
          <w:szCs w:val="20"/>
        </w:rPr>
        <w:t>-</w:t>
      </w:r>
      <w:r w:rsidR="00417F2D">
        <w:rPr>
          <w:i/>
          <w:iCs/>
          <w:color w:val="000080"/>
          <w:sz w:val="20"/>
          <w:szCs w:val="20"/>
        </w:rPr>
        <w:t xml:space="preserve"> </w:t>
      </w:r>
      <w:r w:rsidRPr="001423F8">
        <w:rPr>
          <w:i/>
          <w:iCs/>
          <w:color w:val="000080"/>
          <w:sz w:val="20"/>
          <w:szCs w:val="20"/>
        </w:rPr>
        <w:t>Istituto Affari Internazionali</w:t>
      </w:r>
    </w:p>
    <w:p w:rsidR="000B7856" w:rsidRPr="001423F8" w:rsidRDefault="000B7856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Raimondo CAGIANO de AZEVEDO</w:t>
      </w:r>
    </w:p>
    <w:p w:rsidR="000B7856" w:rsidRPr="001423F8" w:rsidRDefault="000B7856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365F50" w:rsidRPr="001423F8" w:rsidRDefault="00365F50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Carmelo CEDRONE</w:t>
      </w:r>
    </w:p>
    <w:p w:rsidR="00365F50" w:rsidRPr="001423F8" w:rsidRDefault="00365F50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Comitato Economico e Sociale</w:t>
      </w:r>
    </w:p>
    <w:p w:rsidR="00365F50" w:rsidRPr="001423F8" w:rsidRDefault="00365F50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Carlo CURTI GIALDINO</w:t>
      </w:r>
    </w:p>
    <w:p w:rsidR="00365F50" w:rsidRDefault="00365F50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220B82" w:rsidRPr="001423F8" w:rsidRDefault="00220B82" w:rsidP="00220B82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Daniela FELISINI</w:t>
      </w:r>
    </w:p>
    <w:p w:rsidR="00220B82" w:rsidRPr="001423F8" w:rsidRDefault="00220B82" w:rsidP="00220B82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Università di Roma Tor Vergata</w:t>
      </w:r>
    </w:p>
    <w:p w:rsidR="00365F50" w:rsidRPr="001423F8" w:rsidRDefault="00365F50" w:rsidP="000B7856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Maurizio FRANZINI</w:t>
      </w:r>
    </w:p>
    <w:p w:rsidR="00365F50" w:rsidRPr="001423F8" w:rsidRDefault="00365F50" w:rsidP="00512A8D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365F50" w:rsidRPr="001423F8" w:rsidRDefault="00365F50" w:rsidP="00365F50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Sandro GUERRIERI</w:t>
      </w:r>
    </w:p>
    <w:p w:rsidR="00BF0628" w:rsidRPr="001423F8" w:rsidRDefault="00365F50" w:rsidP="004B3E2B">
      <w:pPr>
        <w:pStyle w:val="Default"/>
        <w:spacing w:after="240"/>
        <w:jc w:val="center"/>
        <w:rPr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Roma</w:t>
      </w:r>
    </w:p>
    <w:p w:rsidR="00365F50" w:rsidRPr="001423F8" w:rsidRDefault="001423F8" w:rsidP="00365F50">
      <w:pPr>
        <w:pStyle w:val="Default"/>
        <w:jc w:val="center"/>
        <w:rPr>
          <w:iCs/>
          <w:color w:val="000080"/>
          <w:sz w:val="20"/>
          <w:szCs w:val="20"/>
        </w:rPr>
      </w:pPr>
      <w:r>
        <w:rPr>
          <w:iCs/>
          <w:color w:val="000080"/>
          <w:sz w:val="20"/>
          <w:szCs w:val="20"/>
        </w:rPr>
        <w:t>Stef</w:t>
      </w:r>
      <w:r w:rsidR="00365F50" w:rsidRPr="001423F8">
        <w:rPr>
          <w:iCs/>
          <w:color w:val="000080"/>
          <w:sz w:val="20"/>
          <w:szCs w:val="20"/>
        </w:rPr>
        <w:t>ano MILIA</w:t>
      </w:r>
    </w:p>
    <w:p w:rsidR="00365F50" w:rsidRPr="001423F8" w:rsidRDefault="00365F50" w:rsidP="00BF0628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CIME-Consiglio Italiano del Movimento Europeo</w:t>
      </w:r>
    </w:p>
    <w:p w:rsidR="00365F50" w:rsidRPr="001423F8" w:rsidRDefault="00365F50" w:rsidP="00365F50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Umberto TRIULZI</w:t>
      </w:r>
    </w:p>
    <w:p w:rsidR="00BF0628" w:rsidRPr="001423F8" w:rsidRDefault="00365F50" w:rsidP="00BF0628">
      <w:pPr>
        <w:pStyle w:val="Default"/>
        <w:spacing w:after="240"/>
        <w:jc w:val="center"/>
        <w:rPr>
          <w:i/>
          <w:iCs/>
          <w:color w:val="000080"/>
          <w:sz w:val="20"/>
          <w:szCs w:val="20"/>
        </w:rPr>
      </w:pPr>
      <w:r w:rsidRPr="001423F8">
        <w:rPr>
          <w:i/>
          <w:iCs/>
          <w:color w:val="000080"/>
          <w:sz w:val="20"/>
          <w:szCs w:val="20"/>
        </w:rPr>
        <w:t>Sapienza Università di Rom</w:t>
      </w:r>
      <w:r w:rsidR="00BF0628" w:rsidRPr="001423F8">
        <w:rPr>
          <w:i/>
          <w:iCs/>
          <w:color w:val="000080"/>
          <w:sz w:val="20"/>
          <w:szCs w:val="20"/>
        </w:rPr>
        <w:t>a</w:t>
      </w:r>
    </w:p>
    <w:p w:rsidR="00BF0628" w:rsidRPr="001423F8" w:rsidRDefault="00365F50" w:rsidP="000A6CF7">
      <w:pPr>
        <w:pStyle w:val="Default"/>
        <w:jc w:val="center"/>
        <w:rPr>
          <w:iCs/>
          <w:color w:val="000080"/>
          <w:sz w:val="20"/>
          <w:szCs w:val="20"/>
        </w:rPr>
      </w:pPr>
      <w:r w:rsidRPr="001423F8">
        <w:rPr>
          <w:iCs/>
          <w:color w:val="000080"/>
          <w:sz w:val="20"/>
          <w:szCs w:val="20"/>
        </w:rPr>
        <w:t>Fabio ZUCCA</w:t>
      </w:r>
    </w:p>
    <w:p w:rsidR="000B7856" w:rsidRDefault="00BF0628" w:rsidP="000A6CF7">
      <w:pPr>
        <w:pStyle w:val="Default"/>
        <w:spacing w:after="240"/>
        <w:jc w:val="center"/>
      </w:pPr>
      <w:r w:rsidRPr="001423F8">
        <w:rPr>
          <w:i/>
          <w:iCs/>
          <w:color w:val="000080"/>
          <w:sz w:val="20"/>
          <w:szCs w:val="20"/>
        </w:rPr>
        <w:t>Università di Pavia</w:t>
      </w:r>
    </w:p>
    <w:sectPr w:rsidR="000B7856" w:rsidSect="001423F8">
      <w:pgSz w:w="16838" w:h="11906" w:orient="landscape"/>
      <w:pgMar w:top="1134" w:right="1134" w:bottom="1134" w:left="166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73" w:rsidRDefault="000B5273" w:rsidP="00D66BA1">
      <w:pPr>
        <w:spacing w:after="0" w:line="240" w:lineRule="auto"/>
      </w:pPr>
      <w:r>
        <w:separator/>
      </w:r>
    </w:p>
  </w:endnote>
  <w:endnote w:type="continuationSeparator" w:id="0">
    <w:p w:rsidR="000B5273" w:rsidRDefault="000B5273" w:rsidP="00D6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73" w:rsidRDefault="000B5273" w:rsidP="00D66BA1">
      <w:pPr>
        <w:spacing w:after="0" w:line="240" w:lineRule="auto"/>
      </w:pPr>
      <w:r>
        <w:separator/>
      </w:r>
    </w:p>
  </w:footnote>
  <w:footnote w:type="continuationSeparator" w:id="0">
    <w:p w:rsidR="000B5273" w:rsidRDefault="000B5273" w:rsidP="00D66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47B3"/>
    <w:rsid w:val="0006442B"/>
    <w:rsid w:val="000A6CF7"/>
    <w:rsid w:val="000B5273"/>
    <w:rsid w:val="000B7856"/>
    <w:rsid w:val="000C236A"/>
    <w:rsid w:val="000D1D6C"/>
    <w:rsid w:val="001423F8"/>
    <w:rsid w:val="00177B82"/>
    <w:rsid w:val="00220B82"/>
    <w:rsid w:val="00275B9A"/>
    <w:rsid w:val="002E1DDD"/>
    <w:rsid w:val="00365F50"/>
    <w:rsid w:val="003B227D"/>
    <w:rsid w:val="003D2718"/>
    <w:rsid w:val="00417F2D"/>
    <w:rsid w:val="004623E2"/>
    <w:rsid w:val="004B3E2B"/>
    <w:rsid w:val="004E49E1"/>
    <w:rsid w:val="00512A8D"/>
    <w:rsid w:val="00564C67"/>
    <w:rsid w:val="005B5BDC"/>
    <w:rsid w:val="006327F4"/>
    <w:rsid w:val="006447B3"/>
    <w:rsid w:val="007368E2"/>
    <w:rsid w:val="00747D7D"/>
    <w:rsid w:val="007A16B6"/>
    <w:rsid w:val="008441D2"/>
    <w:rsid w:val="008F7AFE"/>
    <w:rsid w:val="009252D6"/>
    <w:rsid w:val="00963A17"/>
    <w:rsid w:val="0098636F"/>
    <w:rsid w:val="009C5FD5"/>
    <w:rsid w:val="00A478DE"/>
    <w:rsid w:val="00A61005"/>
    <w:rsid w:val="00A85101"/>
    <w:rsid w:val="00AB12E2"/>
    <w:rsid w:val="00B14070"/>
    <w:rsid w:val="00BA1157"/>
    <w:rsid w:val="00BF0628"/>
    <w:rsid w:val="00C20470"/>
    <w:rsid w:val="00C678C8"/>
    <w:rsid w:val="00CC379A"/>
    <w:rsid w:val="00CE5E8F"/>
    <w:rsid w:val="00D5486E"/>
    <w:rsid w:val="00D66BA1"/>
    <w:rsid w:val="00D77900"/>
    <w:rsid w:val="00E12188"/>
    <w:rsid w:val="00E34FE5"/>
    <w:rsid w:val="00E36F0A"/>
    <w:rsid w:val="00EE139F"/>
    <w:rsid w:val="00EF2B34"/>
    <w:rsid w:val="00F9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47B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7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6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6BA1"/>
  </w:style>
  <w:style w:type="paragraph" w:styleId="Pidipagina">
    <w:name w:val="footer"/>
    <w:basedOn w:val="Normale"/>
    <w:link w:val="PidipaginaCarattere"/>
    <w:uiPriority w:val="99"/>
    <w:semiHidden/>
    <w:unhideWhenUsed/>
    <w:rsid w:val="00D66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6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47B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7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6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6BA1"/>
  </w:style>
  <w:style w:type="paragraph" w:styleId="Pidipagina">
    <w:name w:val="footer"/>
    <w:basedOn w:val="Normale"/>
    <w:link w:val="PidipaginaCarattere"/>
    <w:uiPriority w:val="99"/>
    <w:semiHidden/>
    <w:unhideWhenUsed/>
    <w:rsid w:val="00D66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Francesco Gui</cp:lastModifiedBy>
  <cp:revision>7</cp:revision>
  <dcterms:created xsi:type="dcterms:W3CDTF">2016-01-29T10:22:00Z</dcterms:created>
  <dcterms:modified xsi:type="dcterms:W3CDTF">2016-02-03T10:46:00Z</dcterms:modified>
</cp:coreProperties>
</file>