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16" w:rsidRDefault="004C1716"/>
    <w:p w:rsidR="004C1716" w:rsidRDefault="004C1716"/>
    <w:p w:rsidR="004C1716" w:rsidRDefault="004C1716"/>
    <w:p w:rsidR="004C1716" w:rsidRDefault="004C1716"/>
    <w:p w:rsidR="004C1716" w:rsidRDefault="004C1716"/>
    <w:p w:rsidR="004C1716" w:rsidRDefault="004C1716"/>
    <w:p w:rsidR="004C1716" w:rsidRDefault="004C1716"/>
    <w:p w:rsidR="00813CE8" w:rsidRDefault="008A0DBA">
      <w:r>
        <w:t>O</w:t>
      </w:r>
      <w:r w:rsidR="009A6E5C">
        <w:t xml:space="preserve">n. Federica </w:t>
      </w:r>
      <w:proofErr w:type="spellStart"/>
      <w:r w:rsidR="009A6E5C">
        <w:t>Mogherini</w:t>
      </w:r>
      <w:proofErr w:type="spellEnd"/>
      <w:r w:rsidR="00891DC7">
        <w:t xml:space="preserve"> </w:t>
      </w:r>
    </w:p>
    <w:p w:rsidR="008A0DBA" w:rsidRDefault="003F0E22">
      <w:r>
        <w:t>Ministero Affari Esteri</w:t>
      </w:r>
    </w:p>
    <w:p w:rsidR="003F0E22" w:rsidRDefault="003F0E22">
      <w:r>
        <w:t>P.le della Farnesina, 1</w:t>
      </w:r>
    </w:p>
    <w:p w:rsidR="003F0E22" w:rsidRDefault="003F0E22">
      <w:r>
        <w:t>Roma</w:t>
      </w:r>
    </w:p>
    <w:p w:rsidR="008A0DBA" w:rsidRDefault="008A0DBA"/>
    <w:p w:rsidR="00891DC7" w:rsidRDefault="00891DC7">
      <w:bookmarkStart w:id="0" w:name="_GoBack"/>
      <w:bookmarkEnd w:id="0"/>
    </w:p>
    <w:p w:rsidR="008A0DBA" w:rsidRDefault="008A0DBA"/>
    <w:p w:rsidR="008A0DBA" w:rsidRDefault="008D795D" w:rsidP="008A0DBA">
      <w:pPr>
        <w:jc w:val="right"/>
        <w:rPr>
          <w:bCs/>
        </w:rPr>
      </w:pPr>
      <w:r>
        <w:rPr>
          <w:bCs/>
        </w:rPr>
        <w:t>Roma, 10</w:t>
      </w:r>
      <w:r w:rsidR="008A0DBA">
        <w:rPr>
          <w:bCs/>
        </w:rPr>
        <w:t xml:space="preserve"> marzo 2014</w:t>
      </w:r>
    </w:p>
    <w:p w:rsidR="008A0DBA" w:rsidRDefault="008A0DBA"/>
    <w:p w:rsidR="008A0DBA" w:rsidRDefault="008A0DBA"/>
    <w:p w:rsidR="00891DC7" w:rsidRDefault="009A6E5C">
      <w:r>
        <w:t xml:space="preserve">Gentile </w:t>
      </w:r>
      <w:r w:rsidR="00891DC7">
        <w:t>Ministr</w:t>
      </w:r>
      <w:r>
        <w:t>o</w:t>
      </w:r>
    </w:p>
    <w:p w:rsidR="00891DC7" w:rsidRDefault="00891DC7"/>
    <w:p w:rsidR="008A0DBA" w:rsidRDefault="008A0DBA" w:rsidP="00C00D16">
      <w:pPr>
        <w:jc w:val="both"/>
      </w:pPr>
    </w:p>
    <w:p w:rsidR="00891DC7" w:rsidRDefault="00891DC7" w:rsidP="00C00D16">
      <w:pPr>
        <w:jc w:val="both"/>
      </w:pPr>
      <w:r>
        <w:t>siamo</w:t>
      </w:r>
      <w:r w:rsidR="00C00D16">
        <w:t xml:space="preserve"> </w:t>
      </w:r>
      <w:r w:rsidR="00A00CAC">
        <w:t>alcuni docenti universitari</w:t>
      </w:r>
      <w:r>
        <w:t xml:space="preserve"> che dedica</w:t>
      </w:r>
      <w:r w:rsidR="001F2C4E">
        <w:t>no</w:t>
      </w:r>
      <w:r>
        <w:t xml:space="preserve"> la loro </w:t>
      </w:r>
      <w:r w:rsidR="001F2C4E">
        <w:t xml:space="preserve">attività </w:t>
      </w:r>
      <w:r>
        <w:t>professionale a studiare il processo di integrazione europea</w:t>
      </w:r>
      <w:r w:rsidR="00C00D16">
        <w:t>. A</w:t>
      </w:r>
      <w:r>
        <w:t xml:space="preserve">bbiamo seguito sempre con interesse scientifico, ma anche civico, la rivoluzione silenziosa che l’Unione Europea ha </w:t>
      </w:r>
      <w:r w:rsidR="001F2C4E">
        <w:t>compiuto</w:t>
      </w:r>
      <w:r>
        <w:t xml:space="preserve"> in Europa trasformando in maniera strutturale le relazioni tra gli </w:t>
      </w:r>
      <w:r w:rsidR="009A6E5C">
        <w:t>S</w:t>
      </w:r>
      <w:r w:rsidR="003C63D1">
        <w:t>tati del V</w:t>
      </w:r>
      <w:r>
        <w:t>ecchio continente.</w:t>
      </w:r>
    </w:p>
    <w:p w:rsidR="00F140BF" w:rsidRDefault="00852AC1" w:rsidP="00F140BF">
      <w:pPr>
        <w:ind w:firstLine="708"/>
        <w:jc w:val="both"/>
      </w:pPr>
      <w:r>
        <w:t xml:space="preserve">Purtroppo, fra gli aspetti che suscitano </w:t>
      </w:r>
      <w:r w:rsidR="00066EB2">
        <w:t xml:space="preserve">ancora </w:t>
      </w:r>
      <w:r>
        <w:t>perplessità e interrogativi,</w:t>
      </w:r>
      <w:r w:rsidR="00C00D16">
        <w:t xml:space="preserve"> c’è </w:t>
      </w:r>
      <w:r w:rsidR="00891DC7">
        <w:t xml:space="preserve">sicuramente la scarsa conoscenza che i cittadini </w:t>
      </w:r>
      <w:r w:rsidR="003C63D1">
        <w:t>europei, italiani compresi,</w:t>
      </w:r>
      <w:r w:rsidR="00891DC7">
        <w:t xml:space="preserve"> hanno dell’Unione, del suo funzionamento, della sua struttura. A tale scarsa conoscenza </w:t>
      </w:r>
      <w:r w:rsidR="001F2C4E">
        <w:t>è stata attribuita la</w:t>
      </w:r>
      <w:r w:rsidR="00891DC7">
        <w:t xml:space="preserve"> responsabilità di tante anomalie “civiche” e </w:t>
      </w:r>
      <w:r w:rsidR="009A6E5C">
        <w:t>"</w:t>
      </w:r>
      <w:r w:rsidR="00891DC7">
        <w:t>politiche</w:t>
      </w:r>
      <w:r w:rsidR="009A6E5C">
        <w:t>"</w:t>
      </w:r>
      <w:r w:rsidR="00C00D16">
        <w:t xml:space="preserve"> di cui soffre la UE</w:t>
      </w:r>
      <w:r w:rsidR="00891DC7">
        <w:t>: da</w:t>
      </w:r>
      <w:r w:rsidR="00C00D16">
        <w:t>lla scarsa partecipazione alle elezioni e</w:t>
      </w:r>
      <w:r w:rsidR="00A00CAC">
        <w:t>uropee</w:t>
      </w:r>
      <w:r w:rsidR="00891DC7">
        <w:t xml:space="preserve"> alla disaffezione d</w:t>
      </w:r>
      <w:r w:rsidR="00A00CAC">
        <w:t xml:space="preserve">ei cittadini verso </w:t>
      </w:r>
      <w:r w:rsidR="00891DC7">
        <w:t>l’Unione</w:t>
      </w:r>
      <w:r w:rsidR="00066EB2">
        <w:t>,</w:t>
      </w:r>
      <w:r w:rsidR="00891DC7">
        <w:t xml:space="preserve"> fino alla facilità con</w:t>
      </w:r>
      <w:r w:rsidR="00C00D16">
        <w:t xml:space="preserve"> la quale i discorsi populisti </w:t>
      </w:r>
      <w:r w:rsidR="00891DC7">
        <w:t>antieuropei</w:t>
      </w:r>
      <w:r w:rsidR="00C00D16">
        <w:t xml:space="preserve"> </w:t>
      </w:r>
      <w:r w:rsidR="00891DC7">
        <w:t>hanno avuto, e continuano ad aver</w:t>
      </w:r>
      <w:r w:rsidR="001F2C4E">
        <w:t>e</w:t>
      </w:r>
      <w:r w:rsidR="00891DC7">
        <w:t xml:space="preserve">, </w:t>
      </w:r>
      <w:r w:rsidR="007104A6">
        <w:t>ampia</w:t>
      </w:r>
      <w:r w:rsidR="001F2C4E">
        <w:t xml:space="preserve"> eco </w:t>
      </w:r>
      <w:r w:rsidR="00891DC7">
        <w:t xml:space="preserve">nell’opinione pubblica.  </w:t>
      </w:r>
    </w:p>
    <w:p w:rsidR="003F0E22" w:rsidRDefault="00891DC7" w:rsidP="00F140BF">
      <w:pPr>
        <w:ind w:firstLine="708"/>
        <w:jc w:val="both"/>
      </w:pPr>
      <w:r>
        <w:t xml:space="preserve">Pur sapendo bene che la conoscenza </w:t>
      </w:r>
      <w:r w:rsidR="00C00D16">
        <w:t xml:space="preserve">da sola </w:t>
      </w:r>
      <w:r>
        <w:t xml:space="preserve">non risolverebbe certo tutti i problemi di disaffezione verso l’Unione, tuttavia riteniamo che </w:t>
      </w:r>
      <w:r w:rsidR="00285FE3">
        <w:t>la stampa e, ancora di più</w:t>
      </w:r>
      <w:r w:rsidR="00C00D16">
        <w:t>,</w:t>
      </w:r>
      <w:r w:rsidR="003C63D1">
        <w:t xml:space="preserve"> le Istituzioni, fra cui</w:t>
      </w:r>
      <w:r w:rsidR="00285FE3">
        <w:t xml:space="preserve"> il Ministero che Lei oggi dirige</w:t>
      </w:r>
      <w:r w:rsidR="003C63D1">
        <w:t>,</w:t>
      </w:r>
      <w:r w:rsidR="00285FE3">
        <w:t xml:space="preserve"> dovrebbero fare più attenzione alle forme di comunicazione</w:t>
      </w:r>
      <w:r w:rsidR="00C00D16">
        <w:t xml:space="preserve"> con la quale si veicolano le informazioni sul tema dell’Unione Europea. </w:t>
      </w:r>
    </w:p>
    <w:p w:rsidR="00F140BF" w:rsidRDefault="00C00D16" w:rsidP="00F140BF">
      <w:pPr>
        <w:ind w:firstLine="708"/>
        <w:jc w:val="both"/>
        <w:rPr>
          <w:bCs/>
        </w:rPr>
      </w:pPr>
      <w:r>
        <w:t xml:space="preserve">La stampa e </w:t>
      </w:r>
      <w:r w:rsidR="003F0E22">
        <w:t>le televisioni</w:t>
      </w:r>
      <w:r>
        <w:t xml:space="preserve"> peccano </w:t>
      </w:r>
      <w:r w:rsidR="003F0E22">
        <w:t xml:space="preserve">spesso </w:t>
      </w:r>
      <w:r>
        <w:t xml:space="preserve">di pressappochismo e non è raro leggere o sentire errori grossolani rispetto alle funzioni o ai nomi </w:t>
      </w:r>
      <w:r w:rsidR="003F0E22">
        <w:t xml:space="preserve">delle istituzioni dell’Unione. </w:t>
      </w:r>
      <w:r>
        <w:t xml:space="preserve">Tuttavia </w:t>
      </w:r>
      <w:r w:rsidR="003F0E22">
        <w:t xml:space="preserve">è </w:t>
      </w:r>
      <w:r>
        <w:t xml:space="preserve">più grave </w:t>
      </w:r>
      <w:r w:rsidR="003F0E22">
        <w:t>ancora</w:t>
      </w:r>
      <w:r>
        <w:t xml:space="preserve">, a nostro parere, che sia la comunicazione proveniente dalle nostre istituzioni nazionali a confondere le già scarse conoscenze dei cittadini italiani su questo “strano oggetto” che si chiama Unione Europea. Ad esempio, </w:t>
      </w:r>
      <w:r w:rsidR="00A00CAC">
        <w:t xml:space="preserve">sia pure per </w:t>
      </w:r>
      <w:r w:rsidR="003F0E22">
        <w:t xml:space="preserve">intento di </w:t>
      </w:r>
      <w:r w:rsidR="00A00CAC">
        <w:t xml:space="preserve">semplificazione, </w:t>
      </w:r>
      <w:r w:rsidR="00956E38">
        <w:t xml:space="preserve">nel comunicato stampa del 28 febbraio u.s., riprodotto anche </w:t>
      </w:r>
      <w:r w:rsidR="00E00AFA">
        <w:t xml:space="preserve">sul sito del Ministero degli </w:t>
      </w:r>
      <w:r w:rsidR="009A6E5C">
        <w:t xml:space="preserve">Affari </w:t>
      </w:r>
      <w:r w:rsidR="00E00AFA">
        <w:t>Esteri</w:t>
      </w:r>
      <w:r w:rsidR="00956E38">
        <w:t>,</w:t>
      </w:r>
      <w:r w:rsidR="00E00AFA">
        <w:t xml:space="preserve"> </w:t>
      </w:r>
      <w:r w:rsidR="00956E38">
        <w:t>sta scritto</w:t>
      </w:r>
      <w:r w:rsidR="00E00AFA">
        <w:t xml:space="preserve">: </w:t>
      </w:r>
      <w:r>
        <w:t>“</w:t>
      </w:r>
      <w:proofErr w:type="spellStart"/>
      <w:r w:rsidR="00E00AFA" w:rsidRPr="00C00D16">
        <w:rPr>
          <w:bCs/>
          <w:i/>
        </w:rPr>
        <w:t>Italia-Grecia</w:t>
      </w:r>
      <w:proofErr w:type="spellEnd"/>
      <w:r w:rsidR="00E00AFA" w:rsidRPr="00C00D16">
        <w:rPr>
          <w:bCs/>
          <w:i/>
        </w:rPr>
        <w:t xml:space="preserve"> 2014 - Sostegno due Presidenze Ue a dichiarazione tripartita su Ucraina</w:t>
      </w:r>
      <w:r>
        <w:rPr>
          <w:bCs/>
        </w:rPr>
        <w:t>”</w:t>
      </w:r>
      <w:r w:rsidR="00A00CAC">
        <w:rPr>
          <w:bCs/>
        </w:rPr>
        <w:t xml:space="preserve"> e la dizione “presidenza Ue”</w:t>
      </w:r>
      <w:r w:rsidR="00956E38">
        <w:rPr>
          <w:bCs/>
        </w:rPr>
        <w:t xml:space="preserve"> compare</w:t>
      </w:r>
      <w:r w:rsidR="00A00CAC">
        <w:rPr>
          <w:bCs/>
        </w:rPr>
        <w:t xml:space="preserve"> anche nel testo</w:t>
      </w:r>
      <w:r w:rsidR="00E00AFA">
        <w:rPr>
          <w:bCs/>
        </w:rPr>
        <w:t xml:space="preserve">. </w:t>
      </w:r>
    </w:p>
    <w:p w:rsidR="00F140BF" w:rsidRDefault="008A0DBA" w:rsidP="00F140BF">
      <w:pPr>
        <w:ind w:firstLine="708"/>
        <w:jc w:val="both"/>
        <w:rPr>
          <w:bCs/>
        </w:rPr>
      </w:pPr>
      <w:r>
        <w:rPr>
          <w:bCs/>
        </w:rPr>
        <w:t>I</w:t>
      </w:r>
      <w:r w:rsidR="00A00CAC">
        <w:rPr>
          <w:bCs/>
        </w:rPr>
        <w:t xml:space="preserve"> cittadini hanno il diritto di essere correttamente informati </w:t>
      </w:r>
      <w:r w:rsidR="00956E38">
        <w:rPr>
          <w:bCs/>
        </w:rPr>
        <w:t xml:space="preserve">– come peraltro avviene in altre parti del sito - </w:t>
      </w:r>
      <w:r w:rsidR="00C74F7F">
        <w:rPr>
          <w:bCs/>
        </w:rPr>
        <w:t xml:space="preserve">del fatto </w:t>
      </w:r>
      <w:r w:rsidR="00A00CAC">
        <w:rPr>
          <w:bCs/>
        </w:rPr>
        <w:t>che</w:t>
      </w:r>
      <w:r w:rsidR="002316DE">
        <w:rPr>
          <w:bCs/>
        </w:rPr>
        <w:t xml:space="preserve"> </w:t>
      </w:r>
      <w:r w:rsidR="009A6E5C">
        <w:rPr>
          <w:bCs/>
        </w:rPr>
        <w:t>dall'entrata in vigore del Trattato di Lisbona</w:t>
      </w:r>
      <w:r w:rsidR="00993456">
        <w:rPr>
          <w:bCs/>
        </w:rPr>
        <w:t>,</w:t>
      </w:r>
      <w:r w:rsidR="009A6E5C">
        <w:rPr>
          <w:bCs/>
        </w:rPr>
        <w:t xml:space="preserve"> nel dicembre 2009,</w:t>
      </w:r>
      <w:r w:rsidR="002316DE">
        <w:rPr>
          <w:bCs/>
        </w:rPr>
        <w:t xml:space="preserve"> la Presidenza del</w:t>
      </w:r>
      <w:r w:rsidR="009A6E5C">
        <w:rPr>
          <w:bCs/>
        </w:rPr>
        <w:t xml:space="preserve"> Consiglio Europeo</w:t>
      </w:r>
      <w:r w:rsidR="00E00AFA">
        <w:rPr>
          <w:bCs/>
        </w:rPr>
        <w:t xml:space="preserve"> non segue più la </w:t>
      </w:r>
      <w:r w:rsidR="009A6E5C">
        <w:rPr>
          <w:bCs/>
        </w:rPr>
        <w:t xml:space="preserve">rotazione </w:t>
      </w:r>
      <w:r w:rsidR="00591E99">
        <w:rPr>
          <w:bCs/>
        </w:rPr>
        <w:t xml:space="preserve">tra gli Stati membri, </w:t>
      </w:r>
      <w:r w:rsidR="00591E99">
        <w:rPr>
          <w:bCs/>
        </w:rPr>
        <w:lastRenderedPageBreak/>
        <w:t>essendo affidata per due anni e mezzo al</w:t>
      </w:r>
      <w:r w:rsidR="003F0E22">
        <w:rPr>
          <w:bCs/>
        </w:rPr>
        <w:t xml:space="preserve"> cosiddetto presidente stabile, </w:t>
      </w:r>
      <w:r w:rsidR="00591E99">
        <w:rPr>
          <w:bCs/>
        </w:rPr>
        <w:t xml:space="preserve">personalità che non appartiene all’esecutivo degli Stati, mentre </w:t>
      </w:r>
      <w:r w:rsidR="00E00AFA">
        <w:rPr>
          <w:bCs/>
        </w:rPr>
        <w:t xml:space="preserve">questi ultimi </w:t>
      </w:r>
      <w:r w:rsidR="002316DE">
        <w:rPr>
          <w:bCs/>
        </w:rPr>
        <w:t xml:space="preserve">si alternano ogni sei mesi </w:t>
      </w:r>
      <w:r w:rsidR="009A6E5C">
        <w:rPr>
          <w:bCs/>
        </w:rPr>
        <w:t xml:space="preserve">soltanto </w:t>
      </w:r>
      <w:r w:rsidR="002316DE">
        <w:rPr>
          <w:bCs/>
        </w:rPr>
        <w:t>nella Presidenza de</w:t>
      </w:r>
      <w:r w:rsidR="009A6E5C">
        <w:rPr>
          <w:bCs/>
        </w:rPr>
        <w:t>lle ses</w:t>
      </w:r>
      <w:r w:rsidR="00591E99">
        <w:rPr>
          <w:bCs/>
        </w:rPr>
        <w:t>sioni del Consiglio dell'Unione.</w:t>
      </w:r>
      <w:r w:rsidR="009A6E5C">
        <w:rPr>
          <w:bCs/>
        </w:rPr>
        <w:t xml:space="preserve"> </w:t>
      </w:r>
    </w:p>
    <w:p w:rsidR="00F140BF" w:rsidRDefault="00E00AFA" w:rsidP="00C35C6E">
      <w:pPr>
        <w:ind w:firstLine="708"/>
        <w:jc w:val="both"/>
        <w:rPr>
          <w:bCs/>
        </w:rPr>
      </w:pPr>
      <w:r>
        <w:rPr>
          <w:bCs/>
        </w:rPr>
        <w:t xml:space="preserve">Non è </w:t>
      </w:r>
      <w:r w:rsidR="00993456">
        <w:rPr>
          <w:bCs/>
        </w:rPr>
        <w:t xml:space="preserve">questa </w:t>
      </w:r>
      <w:r>
        <w:rPr>
          <w:bCs/>
        </w:rPr>
        <w:t xml:space="preserve">una </w:t>
      </w:r>
      <w:r w:rsidR="00C35C6E">
        <w:rPr>
          <w:bCs/>
        </w:rPr>
        <w:t xml:space="preserve">semplice questione “accademica”. Tutti devono </w:t>
      </w:r>
      <w:r w:rsidR="003F0E22">
        <w:rPr>
          <w:bCs/>
        </w:rPr>
        <w:t xml:space="preserve">non soltanto </w:t>
      </w:r>
      <w:r w:rsidR="00D54282">
        <w:rPr>
          <w:bCs/>
        </w:rPr>
        <w:t xml:space="preserve">conoscere </w:t>
      </w:r>
      <w:r w:rsidR="003F0E22">
        <w:rPr>
          <w:bCs/>
        </w:rPr>
        <w:t xml:space="preserve">la distinzione </w:t>
      </w:r>
      <w:r w:rsidR="00C35C6E">
        <w:rPr>
          <w:bCs/>
        </w:rPr>
        <w:t>fra Consiglio dell’Unione e Consiglio Europeo</w:t>
      </w:r>
      <w:r w:rsidR="003F0E22">
        <w:rPr>
          <w:bCs/>
        </w:rPr>
        <w:t>, per evitare di confonderne</w:t>
      </w:r>
      <w:r w:rsidR="00C35C6E">
        <w:rPr>
          <w:bCs/>
        </w:rPr>
        <w:t xml:space="preserve"> i ruoli e le funzioni</w:t>
      </w:r>
      <w:r w:rsidR="003F0E22">
        <w:rPr>
          <w:bCs/>
        </w:rPr>
        <w:t>, ma anche</w:t>
      </w:r>
      <w:r w:rsidR="00C74F7F">
        <w:rPr>
          <w:bCs/>
        </w:rPr>
        <w:t xml:space="preserve"> </w:t>
      </w:r>
      <w:r w:rsidR="00D54282">
        <w:rPr>
          <w:bCs/>
        </w:rPr>
        <w:t xml:space="preserve">sapere </w:t>
      </w:r>
      <w:r w:rsidR="00C74F7F">
        <w:rPr>
          <w:bCs/>
        </w:rPr>
        <w:t>che</w:t>
      </w:r>
      <w:r w:rsidR="003F0E22">
        <w:rPr>
          <w:bCs/>
        </w:rPr>
        <w:t xml:space="preserve"> la Presidenza dell’Unione in quanto tale non esiste.</w:t>
      </w:r>
      <w:r w:rsidR="00C35C6E">
        <w:rPr>
          <w:bCs/>
        </w:rPr>
        <w:t xml:space="preserve"> </w:t>
      </w:r>
      <w:r w:rsidR="00956E38">
        <w:rPr>
          <w:bCs/>
        </w:rPr>
        <w:t>I</w:t>
      </w:r>
      <w:r w:rsidR="00C3070D">
        <w:rPr>
          <w:bCs/>
        </w:rPr>
        <w:t xml:space="preserve">n altra parte del sito </w:t>
      </w:r>
      <w:r w:rsidR="002316DE">
        <w:rPr>
          <w:bCs/>
        </w:rPr>
        <w:t>del Ministero dedicato alla Presidenza Italiana</w:t>
      </w:r>
      <w:r w:rsidR="008A0DBA">
        <w:rPr>
          <w:bCs/>
        </w:rPr>
        <w:t>,</w:t>
      </w:r>
      <w:r w:rsidR="002316DE">
        <w:rPr>
          <w:bCs/>
        </w:rPr>
        <w:t xml:space="preserve"> </w:t>
      </w:r>
      <w:r w:rsidR="00C3070D">
        <w:rPr>
          <w:bCs/>
        </w:rPr>
        <w:t xml:space="preserve">si dice </w:t>
      </w:r>
      <w:r w:rsidR="00D54282">
        <w:rPr>
          <w:bCs/>
        </w:rPr>
        <w:t>con una qualche enfasi</w:t>
      </w:r>
      <w:r w:rsidR="00956E38">
        <w:rPr>
          <w:bCs/>
        </w:rPr>
        <w:t xml:space="preserve"> </w:t>
      </w:r>
      <w:r w:rsidR="00C3070D">
        <w:rPr>
          <w:bCs/>
        </w:rPr>
        <w:t xml:space="preserve">che la Presidenza </w:t>
      </w:r>
      <w:r w:rsidR="00956E38">
        <w:rPr>
          <w:bCs/>
        </w:rPr>
        <w:t>del Consiglio</w:t>
      </w:r>
      <w:r w:rsidR="00C3070D">
        <w:rPr>
          <w:bCs/>
        </w:rPr>
        <w:t xml:space="preserve"> rappresenta </w:t>
      </w:r>
      <w:r w:rsidR="00D54282">
        <w:rPr>
          <w:bCs/>
        </w:rPr>
        <w:t>l'Ue</w:t>
      </w:r>
      <w:r w:rsidR="00C3070D" w:rsidRPr="00C3070D">
        <w:rPr>
          <w:bCs/>
        </w:rPr>
        <w:t xml:space="preserve"> sulla scena internazionale</w:t>
      </w:r>
      <w:r w:rsidR="00C3070D">
        <w:rPr>
          <w:bCs/>
        </w:rPr>
        <w:t xml:space="preserve">. </w:t>
      </w:r>
      <w:r w:rsidR="00C00D16">
        <w:rPr>
          <w:bCs/>
        </w:rPr>
        <w:t>P</w:t>
      </w:r>
      <w:r w:rsidR="00D54282">
        <w:rPr>
          <w:bCs/>
        </w:rPr>
        <w:t xml:space="preserve">er la verità </w:t>
      </w:r>
      <w:r w:rsidR="00C35C6E">
        <w:rPr>
          <w:bCs/>
        </w:rPr>
        <w:t>la rappresentanza della U</w:t>
      </w:r>
      <w:r w:rsidR="00D54282">
        <w:rPr>
          <w:bCs/>
        </w:rPr>
        <w:t>e</w:t>
      </w:r>
      <w:r w:rsidR="008A0DBA">
        <w:rPr>
          <w:bCs/>
        </w:rPr>
        <w:t xml:space="preserve"> sulla scena internazionale </w:t>
      </w:r>
      <w:r w:rsidR="00D54282">
        <w:rPr>
          <w:bCs/>
        </w:rPr>
        <w:t>risulta principalmente</w:t>
      </w:r>
      <w:r w:rsidR="008A0DBA">
        <w:rPr>
          <w:bCs/>
        </w:rPr>
        <w:t xml:space="preserve"> assicurata dall’Alto Rappresentante per gli Affari Esteri e la Politica di Sicurezza, nonché vicepresidente della Commissione, Lady Catherine </w:t>
      </w:r>
      <w:proofErr w:type="spellStart"/>
      <w:r w:rsidR="008A0DBA">
        <w:rPr>
          <w:bCs/>
        </w:rPr>
        <w:t>Ashton</w:t>
      </w:r>
      <w:proofErr w:type="spellEnd"/>
      <w:r w:rsidR="00F802B7">
        <w:rPr>
          <w:bCs/>
        </w:rPr>
        <w:t xml:space="preserve">. </w:t>
      </w:r>
    </w:p>
    <w:p w:rsidR="00F140BF" w:rsidRDefault="003410D7" w:rsidP="00F140BF">
      <w:pPr>
        <w:ind w:firstLine="708"/>
        <w:jc w:val="both"/>
        <w:rPr>
          <w:bCs/>
        </w:rPr>
      </w:pPr>
      <w:r>
        <w:rPr>
          <w:bCs/>
        </w:rPr>
        <w:t xml:space="preserve">Ci appelliamo a </w:t>
      </w:r>
      <w:r w:rsidR="00FC29CE">
        <w:rPr>
          <w:bCs/>
        </w:rPr>
        <w:t>L</w:t>
      </w:r>
      <w:r>
        <w:rPr>
          <w:bCs/>
        </w:rPr>
        <w:t>ei affinché</w:t>
      </w:r>
      <w:r w:rsidR="00F802B7">
        <w:rPr>
          <w:bCs/>
        </w:rPr>
        <w:t xml:space="preserve"> l’attenzione del nostro </w:t>
      </w:r>
      <w:r w:rsidR="00495DB8">
        <w:rPr>
          <w:bCs/>
        </w:rPr>
        <w:t>G</w:t>
      </w:r>
      <w:r w:rsidR="00F802B7">
        <w:rPr>
          <w:bCs/>
        </w:rPr>
        <w:t>overno verso i contenuti e l’esattezza della comunicazione sull’Unione Europea sia massima proprio nel p</w:t>
      </w:r>
      <w:r w:rsidR="00FE3480">
        <w:rPr>
          <w:bCs/>
        </w:rPr>
        <w:t xml:space="preserve">eriodo in cui il nostro </w:t>
      </w:r>
      <w:r w:rsidR="00495DB8">
        <w:rPr>
          <w:bCs/>
        </w:rPr>
        <w:t>P</w:t>
      </w:r>
      <w:r w:rsidR="00FE3480">
        <w:rPr>
          <w:bCs/>
        </w:rPr>
        <w:t xml:space="preserve">aese </w:t>
      </w:r>
      <w:r w:rsidR="00F802B7">
        <w:rPr>
          <w:bCs/>
        </w:rPr>
        <w:t>si sta preparando</w:t>
      </w:r>
      <w:r w:rsidR="00FE3480">
        <w:rPr>
          <w:bCs/>
        </w:rPr>
        <w:t xml:space="preserve"> al doppio appuntamento delle elezioni per il Parlamento Europeo e al </w:t>
      </w:r>
      <w:r w:rsidR="00EE1E99">
        <w:rPr>
          <w:bCs/>
        </w:rPr>
        <w:t xml:space="preserve">semestre di </w:t>
      </w:r>
      <w:r w:rsidR="00F802B7">
        <w:rPr>
          <w:bCs/>
        </w:rPr>
        <w:t>Presid</w:t>
      </w:r>
      <w:r w:rsidR="00FE3480">
        <w:rPr>
          <w:bCs/>
        </w:rPr>
        <w:t xml:space="preserve">enza del Consiglio </w:t>
      </w:r>
      <w:r w:rsidR="00FC29CE">
        <w:rPr>
          <w:bCs/>
        </w:rPr>
        <w:t>de</w:t>
      </w:r>
      <w:r w:rsidR="008A0DBA">
        <w:rPr>
          <w:bCs/>
        </w:rPr>
        <w:t>ll’Unione</w:t>
      </w:r>
      <w:r w:rsidR="00F802B7">
        <w:rPr>
          <w:bCs/>
        </w:rPr>
        <w:t xml:space="preserve">. </w:t>
      </w:r>
    </w:p>
    <w:p w:rsidR="00F140BF" w:rsidRDefault="00F802B7" w:rsidP="00F140BF">
      <w:pPr>
        <w:ind w:firstLine="708"/>
        <w:jc w:val="both"/>
        <w:rPr>
          <w:bCs/>
        </w:rPr>
      </w:pPr>
      <w:r>
        <w:rPr>
          <w:bCs/>
        </w:rPr>
        <w:t xml:space="preserve">Questo perché tutti gli italiani, già confusi e male informati da un sistema di </w:t>
      </w:r>
      <w:r w:rsidR="00F140BF" w:rsidRPr="00F140BF">
        <w:rPr>
          <w:bCs/>
          <w:i/>
        </w:rPr>
        <w:t>mass media</w:t>
      </w:r>
      <w:r>
        <w:rPr>
          <w:bCs/>
        </w:rPr>
        <w:t xml:space="preserve"> che troppo spesso commette errori di forma e di sostanza nel parlare dell’Unione Europ</w:t>
      </w:r>
      <w:r w:rsidR="00FE3480">
        <w:rPr>
          <w:bCs/>
        </w:rPr>
        <w:t>ea, possa capire per che cosa si lavora</w:t>
      </w:r>
      <w:r w:rsidR="00BA77A6">
        <w:rPr>
          <w:bCs/>
        </w:rPr>
        <w:t xml:space="preserve"> e</w:t>
      </w:r>
      <w:r w:rsidR="00FE3480">
        <w:rPr>
          <w:bCs/>
        </w:rPr>
        <w:t xml:space="preserve"> si vota</w:t>
      </w:r>
      <w:r w:rsidR="00BA77A6">
        <w:rPr>
          <w:bCs/>
        </w:rPr>
        <w:t>, e di conseguenza si decide</w:t>
      </w:r>
      <w:r w:rsidR="00FE3480">
        <w:rPr>
          <w:bCs/>
        </w:rPr>
        <w:t>.</w:t>
      </w:r>
      <w:r w:rsidR="00C00D16">
        <w:rPr>
          <w:bCs/>
        </w:rPr>
        <w:t xml:space="preserve"> </w:t>
      </w:r>
    </w:p>
    <w:p w:rsidR="00F140BF" w:rsidRDefault="00FE3480" w:rsidP="00F140BF">
      <w:pPr>
        <w:ind w:firstLine="708"/>
        <w:jc w:val="both"/>
        <w:rPr>
          <w:bCs/>
        </w:rPr>
      </w:pPr>
      <w:r>
        <w:rPr>
          <w:bCs/>
        </w:rPr>
        <w:t xml:space="preserve">Con </w:t>
      </w:r>
      <w:r w:rsidR="00495DB8">
        <w:rPr>
          <w:bCs/>
        </w:rPr>
        <w:t>viva cordialità</w:t>
      </w:r>
      <w:r w:rsidR="008A0DBA">
        <w:rPr>
          <w:bCs/>
        </w:rPr>
        <w:t>, anche a nome dei colleghi di seguito citati</w:t>
      </w:r>
    </w:p>
    <w:p w:rsidR="00FE3480" w:rsidRDefault="00FE3480" w:rsidP="00C00D16">
      <w:pPr>
        <w:jc w:val="both"/>
        <w:rPr>
          <w:bCs/>
        </w:rPr>
      </w:pPr>
    </w:p>
    <w:p w:rsidR="008A0DBA" w:rsidRDefault="008A0DBA" w:rsidP="00C00D16">
      <w:pPr>
        <w:jc w:val="both"/>
        <w:rPr>
          <w:bCs/>
        </w:rPr>
      </w:pPr>
    </w:p>
    <w:p w:rsidR="008A0DBA" w:rsidRDefault="008A0DBA" w:rsidP="00C00D16">
      <w:pPr>
        <w:jc w:val="both"/>
        <w:rPr>
          <w:bCs/>
        </w:rPr>
      </w:pPr>
    </w:p>
    <w:p w:rsidR="00C74F7F" w:rsidRDefault="00C74F7F" w:rsidP="00C00D16">
      <w:pPr>
        <w:jc w:val="both"/>
        <w:rPr>
          <w:bCs/>
        </w:rPr>
      </w:pPr>
    </w:p>
    <w:p w:rsidR="00A624D2" w:rsidRDefault="00A624D2" w:rsidP="000409D5">
      <w:pPr>
        <w:jc w:val="both"/>
        <w:rPr>
          <w:bCs/>
        </w:rPr>
      </w:pPr>
    </w:p>
    <w:p w:rsidR="000409D5" w:rsidRDefault="000409D5" w:rsidP="000409D5">
      <w:pPr>
        <w:jc w:val="both"/>
        <w:rPr>
          <w:bCs/>
        </w:rPr>
      </w:pPr>
      <w:r>
        <w:rPr>
          <w:bCs/>
        </w:rPr>
        <w:t xml:space="preserve">Prof. Carlo Curti Gialdino, Dipartimento di Scienze </w:t>
      </w:r>
      <w:r w:rsidR="0072192D">
        <w:rPr>
          <w:bCs/>
        </w:rPr>
        <w:t>Politiche</w:t>
      </w:r>
      <w:r>
        <w:rPr>
          <w:bCs/>
        </w:rPr>
        <w:t>, Sapienza Università di Roma</w:t>
      </w:r>
    </w:p>
    <w:p w:rsidR="000409D5" w:rsidRDefault="000409D5" w:rsidP="00C00D16">
      <w:pPr>
        <w:jc w:val="both"/>
        <w:rPr>
          <w:bCs/>
        </w:rPr>
      </w:pPr>
    </w:p>
    <w:p w:rsidR="000409D5" w:rsidRDefault="000409D5" w:rsidP="00C00D16">
      <w:pPr>
        <w:jc w:val="both"/>
        <w:rPr>
          <w:bCs/>
        </w:rPr>
      </w:pPr>
    </w:p>
    <w:p w:rsidR="004C1716" w:rsidRDefault="004C1716" w:rsidP="00C00D16">
      <w:pPr>
        <w:jc w:val="both"/>
        <w:rPr>
          <w:bCs/>
        </w:rPr>
      </w:pPr>
    </w:p>
    <w:p w:rsidR="00A624D2" w:rsidRDefault="00A624D2" w:rsidP="00C00D16">
      <w:pPr>
        <w:jc w:val="both"/>
        <w:rPr>
          <w:bCs/>
        </w:rPr>
      </w:pPr>
    </w:p>
    <w:p w:rsidR="000409D5" w:rsidRDefault="000409D5" w:rsidP="00C00D16">
      <w:pPr>
        <w:jc w:val="both"/>
        <w:rPr>
          <w:bCs/>
        </w:rPr>
      </w:pPr>
      <w:r>
        <w:rPr>
          <w:bCs/>
        </w:rPr>
        <w:t xml:space="preserve">Prof. </w:t>
      </w:r>
      <w:r w:rsidR="00C74F7F">
        <w:rPr>
          <w:bCs/>
        </w:rPr>
        <w:t>Maurizio Franzini</w:t>
      </w:r>
      <w:r>
        <w:rPr>
          <w:bCs/>
        </w:rPr>
        <w:t>,</w:t>
      </w:r>
      <w:r w:rsidRPr="000409D5">
        <w:rPr>
          <w:bCs/>
        </w:rPr>
        <w:t xml:space="preserve"> </w:t>
      </w:r>
      <w:r>
        <w:rPr>
          <w:bCs/>
        </w:rPr>
        <w:t>Dipartimento di Economia e Diritto, Sapienza Università di Roma</w:t>
      </w:r>
    </w:p>
    <w:p w:rsidR="000409D5" w:rsidRDefault="000409D5" w:rsidP="000409D5">
      <w:pPr>
        <w:jc w:val="both"/>
        <w:rPr>
          <w:bCs/>
        </w:rPr>
      </w:pPr>
    </w:p>
    <w:p w:rsidR="000409D5" w:rsidRDefault="000409D5" w:rsidP="000409D5">
      <w:pPr>
        <w:jc w:val="both"/>
        <w:rPr>
          <w:bCs/>
        </w:rPr>
      </w:pPr>
    </w:p>
    <w:p w:rsidR="004C1716" w:rsidRDefault="004C1716" w:rsidP="000409D5">
      <w:pPr>
        <w:jc w:val="both"/>
        <w:rPr>
          <w:bCs/>
        </w:rPr>
      </w:pPr>
    </w:p>
    <w:p w:rsidR="00A624D2" w:rsidRDefault="00A624D2" w:rsidP="000409D5">
      <w:pPr>
        <w:jc w:val="both"/>
        <w:rPr>
          <w:bCs/>
        </w:rPr>
      </w:pPr>
    </w:p>
    <w:p w:rsidR="000409D5" w:rsidRDefault="000409D5" w:rsidP="000409D5">
      <w:pPr>
        <w:jc w:val="both"/>
        <w:rPr>
          <w:bCs/>
        </w:rPr>
      </w:pPr>
      <w:r>
        <w:rPr>
          <w:bCs/>
        </w:rPr>
        <w:t>Prof. Francesco Gui, Dipartimento di Storia, Culture, Religioni, Sapienza Università di Roma</w:t>
      </w:r>
    </w:p>
    <w:p w:rsidR="000409D5" w:rsidRDefault="000409D5" w:rsidP="00C00D16">
      <w:pPr>
        <w:jc w:val="both"/>
        <w:rPr>
          <w:bCs/>
        </w:rPr>
      </w:pPr>
    </w:p>
    <w:p w:rsidR="000409D5" w:rsidRDefault="000409D5" w:rsidP="00C00D16">
      <w:pPr>
        <w:jc w:val="both"/>
        <w:rPr>
          <w:bCs/>
        </w:rPr>
      </w:pPr>
    </w:p>
    <w:p w:rsidR="004C1716" w:rsidRDefault="004C1716" w:rsidP="00C00D16">
      <w:pPr>
        <w:jc w:val="both"/>
        <w:rPr>
          <w:bCs/>
        </w:rPr>
      </w:pPr>
    </w:p>
    <w:p w:rsidR="00A624D2" w:rsidRDefault="00A624D2" w:rsidP="00C00D16">
      <w:pPr>
        <w:jc w:val="both"/>
        <w:rPr>
          <w:bCs/>
        </w:rPr>
      </w:pPr>
    </w:p>
    <w:p w:rsidR="008A0DBA" w:rsidRDefault="00C74F7F" w:rsidP="00C00D16">
      <w:pPr>
        <w:jc w:val="both"/>
        <w:rPr>
          <w:bCs/>
        </w:rPr>
      </w:pPr>
      <w:r>
        <w:rPr>
          <w:bCs/>
        </w:rPr>
        <w:t>Prof. Umberto Triulzi</w:t>
      </w:r>
      <w:r w:rsidR="000409D5">
        <w:rPr>
          <w:bCs/>
        </w:rPr>
        <w:t xml:space="preserve">, Dipartimento di Scienze </w:t>
      </w:r>
      <w:r w:rsidR="00132FCA">
        <w:rPr>
          <w:bCs/>
        </w:rPr>
        <w:t>Sociali ed Economiche</w:t>
      </w:r>
      <w:r w:rsidR="000409D5">
        <w:rPr>
          <w:bCs/>
        </w:rPr>
        <w:t>, Sapienza Università di Roma</w:t>
      </w:r>
    </w:p>
    <w:p w:rsidR="00C74F7F" w:rsidRDefault="00C74F7F" w:rsidP="00C00D16">
      <w:pPr>
        <w:jc w:val="both"/>
        <w:rPr>
          <w:bCs/>
        </w:rPr>
      </w:pPr>
    </w:p>
    <w:p w:rsidR="000409D5" w:rsidRDefault="000409D5" w:rsidP="00C00D16">
      <w:pPr>
        <w:jc w:val="both"/>
        <w:rPr>
          <w:bCs/>
        </w:rPr>
      </w:pPr>
    </w:p>
    <w:p w:rsidR="00C74F7F" w:rsidRPr="00C3070D" w:rsidRDefault="00E13016" w:rsidP="00C00D16">
      <w:pPr>
        <w:jc w:val="both"/>
        <w:rPr>
          <w:bCs/>
        </w:rPr>
      </w:pPr>
      <w:r>
        <w:rPr>
          <w:bCs/>
        </w:rPr>
        <w:t xml:space="preserve">Dott.ssa </w:t>
      </w:r>
      <w:r w:rsidR="00C74F7F">
        <w:rPr>
          <w:bCs/>
        </w:rPr>
        <w:t>Antonella Braga</w:t>
      </w:r>
      <w:r>
        <w:rPr>
          <w:bCs/>
        </w:rPr>
        <w:t xml:space="preserve">, </w:t>
      </w:r>
      <w:r w:rsidR="001A04AF">
        <w:rPr>
          <w:bCs/>
        </w:rPr>
        <w:t xml:space="preserve">biografa di Ernesto Rossi; </w:t>
      </w:r>
      <w:r>
        <w:rPr>
          <w:bCs/>
        </w:rPr>
        <w:t xml:space="preserve">Prof.ssa </w:t>
      </w:r>
      <w:r w:rsidR="000409D5">
        <w:rPr>
          <w:bCs/>
        </w:rPr>
        <w:t>Lea D’</w:t>
      </w:r>
      <w:proofErr w:type="spellStart"/>
      <w:r w:rsidR="000409D5">
        <w:rPr>
          <w:bCs/>
        </w:rPr>
        <w:t>Antone</w:t>
      </w:r>
      <w:proofErr w:type="spellEnd"/>
      <w:r>
        <w:rPr>
          <w:bCs/>
        </w:rPr>
        <w:t xml:space="preserve">, Sapienza Università di Roma; Prof. </w:t>
      </w:r>
      <w:r w:rsidR="000409D5">
        <w:rPr>
          <w:bCs/>
        </w:rPr>
        <w:t>Andrea Mignone</w:t>
      </w:r>
      <w:r w:rsidR="001A04AF">
        <w:rPr>
          <w:bCs/>
        </w:rPr>
        <w:t>, Dipartimento di Scienze Politiche, Università di Genova</w:t>
      </w:r>
      <w:r w:rsidR="00A624D2">
        <w:rPr>
          <w:bCs/>
        </w:rPr>
        <w:t>.</w:t>
      </w:r>
    </w:p>
    <w:sectPr w:rsidR="00C74F7F" w:rsidRPr="00C3070D" w:rsidSect="004C1716">
      <w:pgSz w:w="11900" w:h="16840"/>
      <w:pgMar w:top="1417" w:right="1134" w:bottom="2410" w:left="1134" w:header="708" w:footer="19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6AA" w:rsidRDefault="00E316AA" w:rsidP="004C1716">
      <w:r>
        <w:separator/>
      </w:r>
    </w:p>
  </w:endnote>
  <w:endnote w:type="continuationSeparator" w:id="0">
    <w:p w:rsidR="00E316AA" w:rsidRDefault="00E316AA" w:rsidP="004C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6AA" w:rsidRDefault="00E316AA" w:rsidP="004C1716">
      <w:r>
        <w:separator/>
      </w:r>
    </w:p>
  </w:footnote>
  <w:footnote w:type="continuationSeparator" w:id="0">
    <w:p w:rsidR="00E316AA" w:rsidRDefault="00E316AA" w:rsidP="004C17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1DC7"/>
    <w:rsid w:val="000409D5"/>
    <w:rsid w:val="00066EB2"/>
    <w:rsid w:val="00132FCA"/>
    <w:rsid w:val="001A04AF"/>
    <w:rsid w:val="001D2096"/>
    <w:rsid w:val="001F2C4E"/>
    <w:rsid w:val="002316DE"/>
    <w:rsid w:val="002641DF"/>
    <w:rsid w:val="00285FE3"/>
    <w:rsid w:val="002B38CA"/>
    <w:rsid w:val="002C5F55"/>
    <w:rsid w:val="003410D7"/>
    <w:rsid w:val="003B471D"/>
    <w:rsid w:val="003B5261"/>
    <w:rsid w:val="003C63D1"/>
    <w:rsid w:val="003D3589"/>
    <w:rsid w:val="003D65EA"/>
    <w:rsid w:val="003F0E22"/>
    <w:rsid w:val="004507F5"/>
    <w:rsid w:val="00495DB8"/>
    <w:rsid w:val="004C1716"/>
    <w:rsid w:val="0057754D"/>
    <w:rsid w:val="00591E99"/>
    <w:rsid w:val="00672BE9"/>
    <w:rsid w:val="007104A6"/>
    <w:rsid w:val="0072192D"/>
    <w:rsid w:val="00813CE8"/>
    <w:rsid w:val="00830C25"/>
    <w:rsid w:val="00852AC1"/>
    <w:rsid w:val="00880F80"/>
    <w:rsid w:val="00891DC7"/>
    <w:rsid w:val="008A0DBA"/>
    <w:rsid w:val="008D795D"/>
    <w:rsid w:val="00956E38"/>
    <w:rsid w:val="00965183"/>
    <w:rsid w:val="00993456"/>
    <w:rsid w:val="009A6E5C"/>
    <w:rsid w:val="009C5EDA"/>
    <w:rsid w:val="00A00CAC"/>
    <w:rsid w:val="00A624D2"/>
    <w:rsid w:val="00A62BB1"/>
    <w:rsid w:val="00AC3580"/>
    <w:rsid w:val="00AD085D"/>
    <w:rsid w:val="00AF5B66"/>
    <w:rsid w:val="00B22527"/>
    <w:rsid w:val="00B512F8"/>
    <w:rsid w:val="00BA77A6"/>
    <w:rsid w:val="00C00D16"/>
    <w:rsid w:val="00C3070D"/>
    <w:rsid w:val="00C35C6E"/>
    <w:rsid w:val="00C74F7F"/>
    <w:rsid w:val="00CE1FF5"/>
    <w:rsid w:val="00D54282"/>
    <w:rsid w:val="00E00AFA"/>
    <w:rsid w:val="00E13016"/>
    <w:rsid w:val="00E316AA"/>
    <w:rsid w:val="00E96C54"/>
    <w:rsid w:val="00EE1E99"/>
    <w:rsid w:val="00F140BF"/>
    <w:rsid w:val="00F802B7"/>
    <w:rsid w:val="00FC29CE"/>
    <w:rsid w:val="00FE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E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C3070D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D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D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C17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C1716"/>
  </w:style>
  <w:style w:type="paragraph" w:styleId="Pidipagina">
    <w:name w:val="footer"/>
    <w:basedOn w:val="Normale"/>
    <w:link w:val="PidipaginaCarattere"/>
    <w:uiPriority w:val="99"/>
    <w:semiHidden/>
    <w:unhideWhenUsed/>
    <w:rsid w:val="004C17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17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atterepredefinitoparagrafo"/>
    <w:uiPriority w:val="22"/>
    <w:qFormat/>
    <w:rsid w:val="00C307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Longo</dc:creator>
  <cp:lastModifiedBy>Francesco Gui</cp:lastModifiedBy>
  <cp:revision>2</cp:revision>
  <cp:lastPrinted>2014-03-11T15:12:00Z</cp:lastPrinted>
  <dcterms:created xsi:type="dcterms:W3CDTF">2014-03-26T15:47:00Z</dcterms:created>
  <dcterms:modified xsi:type="dcterms:W3CDTF">2014-03-26T15:47:00Z</dcterms:modified>
</cp:coreProperties>
</file>